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2AB1D" w14:textId="77777777" w:rsidR="002B3915" w:rsidRPr="002B3915" w:rsidRDefault="002B3915" w:rsidP="002B3915">
      <w:pPr>
        <w:rPr>
          <w:b/>
          <w:bCs/>
        </w:rPr>
      </w:pPr>
      <w:r w:rsidRPr="002B3915">
        <w:rPr>
          <w:b/>
          <w:bCs/>
        </w:rPr>
        <w:t>Corporate retention policy</w:t>
      </w:r>
    </w:p>
    <w:p w14:paraId="5CDA69CB" w14:textId="77777777" w:rsidR="002B3915" w:rsidRPr="002B3915" w:rsidRDefault="002B3915" w:rsidP="002B3915">
      <w:pPr>
        <w:rPr>
          <w:b/>
          <w:bCs/>
        </w:rPr>
      </w:pPr>
      <w:r w:rsidRPr="002B3915">
        <w:rPr>
          <w:b/>
          <w:bCs/>
        </w:rPr>
        <w:t>Retentions Policy Statement</w:t>
      </w:r>
    </w:p>
    <w:p w14:paraId="42196E2F" w14:textId="77777777" w:rsidR="002B3915" w:rsidRPr="002B3915" w:rsidRDefault="002B3915" w:rsidP="002B3915">
      <w:pPr>
        <w:rPr>
          <w:b/>
          <w:bCs/>
        </w:rPr>
      </w:pPr>
      <w:r w:rsidRPr="002B3915">
        <w:rPr>
          <w:b/>
          <w:bCs/>
        </w:rPr>
        <w:t>Purpose</w:t>
      </w:r>
    </w:p>
    <w:p w14:paraId="64A4C7F4" w14:textId="77777777" w:rsidR="002B3915" w:rsidRPr="002B3915" w:rsidRDefault="002B3915" w:rsidP="002B3915">
      <w:r w:rsidRPr="002B3915">
        <w:t>It is a requirement of the General Data Protection Regulation and Data Protection Act that personal information must only be retained as long as necessary. Keeping information for longer than it is required is breach of the rights of the data subjects that the information relates to and poses a risk to the council.</w:t>
      </w:r>
    </w:p>
    <w:p w14:paraId="2097D567" w14:textId="77777777" w:rsidR="002B3915" w:rsidRPr="002B3915" w:rsidRDefault="002B3915" w:rsidP="002B3915">
      <w:r w:rsidRPr="002B3915">
        <w:t>This policy sets out requirements and responsibilities for managing the retention and disposal of records and information.</w:t>
      </w:r>
    </w:p>
    <w:p w14:paraId="7BE28A42" w14:textId="77777777" w:rsidR="002B3915" w:rsidRPr="002B3915" w:rsidRDefault="002B3915" w:rsidP="002B3915">
      <w:pPr>
        <w:rPr>
          <w:b/>
          <w:bCs/>
        </w:rPr>
      </w:pPr>
      <w:r w:rsidRPr="002B3915">
        <w:rPr>
          <w:b/>
          <w:bCs/>
        </w:rPr>
        <w:t>Scope</w:t>
      </w:r>
    </w:p>
    <w:p w14:paraId="3CDF0EDF" w14:textId="77777777" w:rsidR="002B3915" w:rsidRPr="002B3915" w:rsidRDefault="002B3915" w:rsidP="002B3915">
      <w:r w:rsidRPr="002B3915">
        <w:t>This policy applies to all information stored by the council regardless of the media on which they are created or stored.</w:t>
      </w:r>
    </w:p>
    <w:p w14:paraId="544A5574" w14:textId="77777777" w:rsidR="002B3915" w:rsidRPr="002B3915" w:rsidRDefault="002B3915" w:rsidP="002B3915">
      <w:pPr>
        <w:rPr>
          <w:b/>
          <w:bCs/>
        </w:rPr>
      </w:pPr>
      <w:r w:rsidRPr="002B3915">
        <w:rPr>
          <w:b/>
          <w:bCs/>
        </w:rPr>
        <w:t>Responsibilities</w:t>
      </w:r>
    </w:p>
    <w:p w14:paraId="42BD382E" w14:textId="77777777" w:rsidR="002B3915" w:rsidRPr="002B3915" w:rsidRDefault="002B3915" w:rsidP="002B3915">
      <w:r w:rsidRPr="002B3915">
        <w:t>All staff have responsibility for storing information only as long as necessary, and when no longer required ensuring it is destroyed confidentially without unauthorised persons accessing such information.</w:t>
      </w:r>
    </w:p>
    <w:p w14:paraId="70210BE8" w14:textId="77777777" w:rsidR="002B3915" w:rsidRPr="002B3915" w:rsidRDefault="002B3915" w:rsidP="002B3915">
      <w:r w:rsidRPr="002B3915">
        <w:t>The Information Asset Owner for each service is a named senior individual responsible for identified information assets in that business area. Their responsibilities will include providing assurance to the DPO and SIRO that all assets under their control are following retention schedule rules.</w:t>
      </w:r>
    </w:p>
    <w:p w14:paraId="3ED2C342" w14:textId="77777777" w:rsidR="002B3915" w:rsidRPr="002B3915" w:rsidRDefault="002B3915" w:rsidP="002B3915">
      <w:r w:rsidRPr="002B3915">
        <w:t>Information Asset Owners are responsible for ensuring their service has a completed and up to date Record of Processing Activity and ensuring that their service complies with the Common Corporate Retention Standards (</w:t>
      </w:r>
      <w:hyperlink r:id="rId5" w:anchor="annex1" w:history="1">
        <w:r w:rsidRPr="002B3915">
          <w:rPr>
            <w:rStyle w:val="Hyperlink"/>
          </w:rPr>
          <w:t>Annex 1</w:t>
        </w:r>
      </w:hyperlink>
      <w:r w:rsidRPr="002B3915">
        <w:t>). </w:t>
      </w:r>
    </w:p>
    <w:p w14:paraId="36999E1C" w14:textId="77777777" w:rsidR="002B3915" w:rsidRPr="002B3915" w:rsidRDefault="002B3915" w:rsidP="002B3915">
      <w:r w:rsidRPr="002B3915">
        <w:t xml:space="preserve">Information Asset Owners must ensure all staff in their service are aware of this policy, the </w:t>
      </w:r>
      <w:proofErr w:type="spellStart"/>
      <w:r w:rsidRPr="002B3915">
        <w:t>RoPA</w:t>
      </w:r>
      <w:proofErr w:type="spellEnd"/>
      <w:r w:rsidRPr="002B3915">
        <w:t xml:space="preserve"> and the importance of adhering to the retention schedules and must ensure processes are in place to ensure documents are destroyed as soon as possible once the stated retention period in these documents has passed. </w:t>
      </w:r>
    </w:p>
    <w:p w14:paraId="3E535790" w14:textId="77777777" w:rsidR="002B3915" w:rsidRPr="002B3915" w:rsidRDefault="002B3915" w:rsidP="002B3915">
      <w:r w:rsidRPr="002B3915">
        <w:t>Information Asset Owners must ensure their service maintains an effective and up to date register of destroyed records. Information Asset Owners should ensure a disposal register is kept updated detailing what records have been destroyed, when, by whom, and using what method of destruction. Please refer to further guidance in </w:t>
      </w:r>
      <w:hyperlink r:id="rId6" w:anchor="app2" w:history="1">
        <w:r w:rsidRPr="002B3915">
          <w:rPr>
            <w:rStyle w:val="Hyperlink"/>
          </w:rPr>
          <w:t>Appendix 2</w:t>
        </w:r>
      </w:hyperlink>
      <w:r w:rsidRPr="002B3915">
        <w:t>.</w:t>
      </w:r>
    </w:p>
    <w:p w14:paraId="1E52FC6B" w14:textId="77777777" w:rsidR="002B3915" w:rsidRPr="002B3915" w:rsidRDefault="002B3915" w:rsidP="002B3915">
      <w:pPr>
        <w:rPr>
          <w:b/>
          <w:bCs/>
        </w:rPr>
      </w:pPr>
      <w:r w:rsidRPr="002B3915">
        <w:rPr>
          <w:b/>
          <w:bCs/>
        </w:rPr>
        <w:t>Policy statement</w:t>
      </w:r>
    </w:p>
    <w:p w14:paraId="70AA44D3" w14:textId="77777777" w:rsidR="002B3915" w:rsidRPr="002B3915" w:rsidRDefault="002B3915" w:rsidP="002B3915">
      <w:r w:rsidRPr="002B3915">
        <w:t xml:space="preserve">Gateshead Council is committed to the efficient management of our records for the effective delivery of our services. Records need to be properly retained to enable the council to meet </w:t>
      </w:r>
      <w:r w:rsidRPr="002B3915">
        <w:lastRenderedPageBreak/>
        <w:t>its business needs, legal requirements and to ensure that any records of historic value are preserved.</w:t>
      </w:r>
    </w:p>
    <w:p w14:paraId="4F1F3615" w14:textId="77777777" w:rsidR="002B3915" w:rsidRPr="002B3915" w:rsidRDefault="002B3915" w:rsidP="002B3915">
      <w:r w:rsidRPr="002B3915">
        <w:t>Each service within the council must apply the Common Corporate Retention Standards (</w:t>
      </w:r>
      <w:hyperlink r:id="rId7" w:anchor="annex1" w:history="1">
        <w:r w:rsidRPr="002B3915">
          <w:rPr>
            <w:rStyle w:val="Hyperlink"/>
          </w:rPr>
          <w:t>Annex 1</w:t>
        </w:r>
      </w:hyperlink>
      <w:r w:rsidRPr="002B3915">
        <w:t>) across their service. Services must not deviate from these standards.</w:t>
      </w:r>
    </w:p>
    <w:p w14:paraId="7B6A9EF7" w14:textId="77777777" w:rsidR="002B3915" w:rsidRPr="002B3915" w:rsidRDefault="002B3915" w:rsidP="002B3915">
      <w:r w:rsidRPr="002B3915">
        <w:t>Each service within the council must complete and maintain an up-to-date Record of Processing Activity (ROPA) which sets out the retention period for each information asset within that service.</w:t>
      </w:r>
    </w:p>
    <w:p w14:paraId="446153AE" w14:textId="77777777" w:rsidR="002B3915" w:rsidRPr="002B3915" w:rsidRDefault="002B3915" w:rsidP="002B3915">
      <w:pPr>
        <w:rPr>
          <w:b/>
          <w:bCs/>
        </w:rPr>
      </w:pPr>
      <w:r w:rsidRPr="002B3915">
        <w:rPr>
          <w:b/>
          <w:bCs/>
        </w:rPr>
        <w:t>Corporate Retention Standards</w:t>
      </w:r>
    </w:p>
    <w:p w14:paraId="64D40E0E" w14:textId="77777777" w:rsidR="002B3915" w:rsidRPr="002B3915" w:rsidRDefault="002B3915" w:rsidP="002B3915">
      <w:r w:rsidRPr="002B3915">
        <w:t>These standards should be read in conjunction with the council's Retention Policy Statement.</w:t>
      </w:r>
    </w:p>
    <w:p w14:paraId="362C12BE" w14:textId="77777777" w:rsidR="002B3915" w:rsidRPr="002B3915" w:rsidRDefault="002B3915" w:rsidP="002B3915">
      <w:r w:rsidRPr="002B3915">
        <w:t>Services must set retention periods for all information assets. The retention and the rationale behind it must be recorded in the service's Record of Processing Activity (ROPA).</w:t>
      </w:r>
    </w:p>
    <w:p w14:paraId="53D7CCD4" w14:textId="77777777" w:rsidR="002B3915" w:rsidRPr="002B3915" w:rsidRDefault="002B3915" w:rsidP="002B3915">
      <w:pPr>
        <w:rPr>
          <w:b/>
          <w:bCs/>
        </w:rPr>
      </w:pPr>
      <w:r w:rsidRPr="002B3915">
        <w:rPr>
          <w:b/>
          <w:bCs/>
        </w:rPr>
        <w:t>Determining retention periods</w:t>
      </w:r>
    </w:p>
    <w:p w14:paraId="18D9B7A3" w14:textId="77777777" w:rsidR="002B3915" w:rsidRPr="002B3915" w:rsidRDefault="002B3915" w:rsidP="002B3915">
      <w:pPr>
        <w:rPr>
          <w:b/>
          <w:bCs/>
        </w:rPr>
      </w:pPr>
      <w:r w:rsidRPr="002B3915">
        <w:rPr>
          <w:b/>
          <w:bCs/>
        </w:rPr>
        <w:t>Common Corporate Retention Periods</w:t>
      </w:r>
    </w:p>
    <w:p w14:paraId="73669ACA" w14:textId="77777777" w:rsidR="002B3915" w:rsidRPr="002B3915" w:rsidRDefault="002B3915" w:rsidP="002B3915">
      <w:r w:rsidRPr="002B3915">
        <w:t>Retention periods for information assets common to all services are set out in the Common Corporate Retention Periods document (</w:t>
      </w:r>
      <w:hyperlink r:id="rId8" w:anchor="app1" w:history="1">
        <w:r w:rsidRPr="002B3915">
          <w:rPr>
            <w:rStyle w:val="Hyperlink"/>
          </w:rPr>
          <w:t>Appendix 1</w:t>
        </w:r>
      </w:hyperlink>
      <w:r w:rsidRPr="002B3915">
        <w:t>).</w:t>
      </w:r>
    </w:p>
    <w:p w14:paraId="424D2886" w14:textId="77777777" w:rsidR="002B3915" w:rsidRPr="002B3915" w:rsidRDefault="002B3915" w:rsidP="002B3915">
      <w:r w:rsidRPr="002B3915">
        <w:t>Information Asset Owners must ensure that these are accurately recorded within ROPAs and applied to information assets held.</w:t>
      </w:r>
    </w:p>
    <w:p w14:paraId="2518814F" w14:textId="77777777" w:rsidR="002B3915" w:rsidRPr="002B3915" w:rsidRDefault="002B3915" w:rsidP="002B3915">
      <w:r w:rsidRPr="002B3915">
        <w:t>If a service wishes to deviate from these corporate standards the Information Governance team must be consulted on the rationale behind this.</w:t>
      </w:r>
    </w:p>
    <w:p w14:paraId="38258B5E" w14:textId="77777777" w:rsidR="002B3915" w:rsidRPr="002B3915" w:rsidRDefault="002B3915" w:rsidP="002B3915">
      <w:pPr>
        <w:rPr>
          <w:b/>
          <w:bCs/>
        </w:rPr>
      </w:pPr>
      <w:r w:rsidRPr="002B3915">
        <w:rPr>
          <w:b/>
          <w:bCs/>
        </w:rPr>
        <w:t>Service specific retention periods</w:t>
      </w:r>
    </w:p>
    <w:p w14:paraId="13605C8F" w14:textId="77777777" w:rsidR="002B3915" w:rsidRPr="002B3915" w:rsidRDefault="002B3915" w:rsidP="002B3915">
      <w:r w:rsidRPr="002B3915">
        <w:t>Information assets for services vary widely and services are best placed to determine the required retention period. When doing so the following principles must be applied:</w:t>
      </w:r>
    </w:p>
    <w:p w14:paraId="72CB9165" w14:textId="77777777" w:rsidR="002B3915" w:rsidRPr="002B3915" w:rsidRDefault="002B3915" w:rsidP="002B3915">
      <w:pPr>
        <w:numPr>
          <w:ilvl w:val="0"/>
          <w:numId w:val="1"/>
        </w:numPr>
      </w:pPr>
      <w:r w:rsidRPr="002B3915">
        <w:rPr>
          <w:b/>
          <w:bCs/>
        </w:rPr>
        <w:t>Data must be held only as long as it is required for the purpose for which it was collected</w:t>
      </w:r>
      <w:r w:rsidRPr="002B3915">
        <w:br/>
        <w:t>This is a legal obligation under the storage limitation principle of the GDPR for any personal data processed. It is also good records management practice for other information assets.</w:t>
      </w:r>
    </w:p>
    <w:p w14:paraId="0695B96B" w14:textId="77777777" w:rsidR="002B3915" w:rsidRPr="002B3915" w:rsidRDefault="002B3915" w:rsidP="002B3915">
      <w:pPr>
        <w:numPr>
          <w:ilvl w:val="0"/>
          <w:numId w:val="1"/>
        </w:numPr>
      </w:pPr>
      <w:r w:rsidRPr="002B3915">
        <w:rPr>
          <w:b/>
          <w:bCs/>
        </w:rPr>
        <w:t>Meet any statutory requirements</w:t>
      </w:r>
      <w:r w:rsidRPr="002B3915">
        <w:br/>
        <w:t>Follow any specific legislation applicable to retention of information in your sector</w:t>
      </w:r>
    </w:p>
    <w:p w14:paraId="38F6FCBD" w14:textId="77777777" w:rsidR="002B3915" w:rsidRPr="002B3915" w:rsidRDefault="002B3915" w:rsidP="002B3915">
      <w:pPr>
        <w:numPr>
          <w:ilvl w:val="0"/>
          <w:numId w:val="1"/>
        </w:numPr>
      </w:pPr>
      <w:r w:rsidRPr="002B3915">
        <w:rPr>
          <w:b/>
          <w:bCs/>
        </w:rPr>
        <w:t>Follow any official guidance</w:t>
      </w:r>
      <w:r w:rsidRPr="002B3915">
        <w:br/>
        <w:t>For example, any gov.uk guidance.</w:t>
      </w:r>
    </w:p>
    <w:p w14:paraId="764AA158" w14:textId="77777777" w:rsidR="002B3915" w:rsidRPr="002B3915" w:rsidRDefault="002B3915" w:rsidP="002B3915">
      <w:pPr>
        <w:numPr>
          <w:ilvl w:val="0"/>
          <w:numId w:val="1"/>
        </w:numPr>
      </w:pPr>
      <w:r w:rsidRPr="002B3915">
        <w:rPr>
          <w:b/>
          <w:bCs/>
        </w:rPr>
        <w:lastRenderedPageBreak/>
        <w:t>Identify the 'trigger' for the retention period</w:t>
      </w:r>
      <w:r w:rsidRPr="002B3915">
        <w:br/>
        <w:t>Determine when the retention period begins. For example, 6 years </w:t>
      </w:r>
      <w:r w:rsidRPr="002B3915">
        <w:rPr>
          <w:i/>
          <w:iCs/>
        </w:rPr>
        <w:t>from case closure, date of birth </w:t>
      </w:r>
      <w:r w:rsidRPr="002B3915">
        <w:t>plus 25 years, </w:t>
      </w:r>
      <w:r w:rsidRPr="002B3915">
        <w:rPr>
          <w:i/>
          <w:iCs/>
        </w:rPr>
        <w:t>end of employment </w:t>
      </w:r>
      <w:r w:rsidRPr="002B3915">
        <w:t>plus 1 year</w:t>
      </w:r>
    </w:p>
    <w:p w14:paraId="281CA023" w14:textId="77777777" w:rsidR="002B3915" w:rsidRPr="002B3915" w:rsidRDefault="002B3915" w:rsidP="002B3915">
      <w:pPr>
        <w:numPr>
          <w:ilvl w:val="0"/>
          <w:numId w:val="1"/>
        </w:numPr>
      </w:pPr>
      <w:r w:rsidRPr="002B3915">
        <w:rPr>
          <w:b/>
          <w:bCs/>
        </w:rPr>
        <w:t>Limitations Act 1972</w:t>
      </w:r>
      <w:r w:rsidRPr="002B3915">
        <w:br/>
        <w:t>The Act sets time limits in which an individual can bring legal action against Council. Accordingly, many records are retained from closure of case plus the number of years in which a claim could be brought against the Council</w:t>
      </w:r>
    </w:p>
    <w:p w14:paraId="6D38193B" w14:textId="77777777" w:rsidR="002B3915" w:rsidRPr="002B3915" w:rsidRDefault="002B3915" w:rsidP="002B3915">
      <w:pPr>
        <w:numPr>
          <w:ilvl w:val="1"/>
          <w:numId w:val="1"/>
        </w:numPr>
      </w:pPr>
      <w:r w:rsidRPr="002B3915">
        <w:t>Breach of contract - 6 years</w:t>
      </w:r>
    </w:p>
    <w:p w14:paraId="1C2CE752" w14:textId="77777777" w:rsidR="002B3915" w:rsidRPr="002B3915" w:rsidRDefault="002B3915" w:rsidP="002B3915">
      <w:pPr>
        <w:numPr>
          <w:ilvl w:val="1"/>
          <w:numId w:val="1"/>
        </w:numPr>
      </w:pPr>
      <w:r w:rsidRPr="002B3915">
        <w:t>Personal injury claims - 3 years</w:t>
      </w:r>
    </w:p>
    <w:p w14:paraId="01B2E413" w14:textId="77777777" w:rsidR="002B3915" w:rsidRPr="002B3915" w:rsidRDefault="002B3915" w:rsidP="002B3915">
      <w:pPr>
        <w:numPr>
          <w:ilvl w:val="1"/>
          <w:numId w:val="1"/>
        </w:numPr>
      </w:pPr>
      <w:r w:rsidRPr="002B3915">
        <w:t>Professional negligence - 6 years</w:t>
      </w:r>
    </w:p>
    <w:p w14:paraId="46E4519E" w14:textId="77777777" w:rsidR="002B3915" w:rsidRPr="002B3915" w:rsidRDefault="002B3915" w:rsidP="002B3915">
      <w:pPr>
        <w:numPr>
          <w:ilvl w:val="0"/>
          <w:numId w:val="1"/>
        </w:numPr>
      </w:pPr>
      <w:r w:rsidRPr="002B3915">
        <w:rPr>
          <w:b/>
          <w:bCs/>
        </w:rPr>
        <w:t>Accommodate any service specific business needs</w:t>
      </w:r>
      <w:r w:rsidRPr="002B3915">
        <w:br/>
        <w:t>A record can be kept for as long as it is needed but you must be able to justify the business need to retain information after the closure of a query/case/file. Some records may be held by multiple services but for different retention periods. For example, employee information will be kept both within services and centrally by HR/payroll. The service is unlikely to need to keep HR records for as long as HR/payroll once employment has ended.</w:t>
      </w:r>
    </w:p>
    <w:p w14:paraId="401BF464" w14:textId="77777777" w:rsidR="002B3915" w:rsidRPr="002B3915" w:rsidRDefault="002B3915" w:rsidP="002B3915">
      <w:pPr>
        <w:numPr>
          <w:ilvl w:val="0"/>
          <w:numId w:val="1"/>
        </w:numPr>
      </w:pPr>
      <w:r w:rsidRPr="002B3915">
        <w:rPr>
          <w:b/>
          <w:bCs/>
        </w:rPr>
        <w:t>Emails</w:t>
      </w:r>
      <w:r w:rsidRPr="002B3915">
        <w:br/>
        <w:t>Outlook is not a storage medium. Information to be retained should be transferred and saved in the relevant folder/system/application for that record.</w:t>
      </w:r>
    </w:p>
    <w:p w14:paraId="0B7B7094" w14:textId="77777777" w:rsidR="002B3915" w:rsidRPr="002B3915" w:rsidRDefault="002B3915" w:rsidP="002B3915">
      <w:pPr>
        <w:numPr>
          <w:ilvl w:val="0"/>
          <w:numId w:val="1"/>
        </w:numPr>
      </w:pPr>
      <w:r w:rsidRPr="002B3915">
        <w:rPr>
          <w:b/>
          <w:bCs/>
        </w:rPr>
        <w:t>Record the rationale</w:t>
      </w:r>
      <w:r w:rsidRPr="002B3915">
        <w:br/>
        <w:t>The rationale for the retention period must be recorded within the IAR/ROPA document.</w:t>
      </w:r>
    </w:p>
    <w:p w14:paraId="199AA5D9" w14:textId="77777777" w:rsidR="002B3915" w:rsidRPr="002B3915" w:rsidRDefault="002B3915" w:rsidP="002B3915">
      <w:pPr>
        <w:numPr>
          <w:ilvl w:val="0"/>
          <w:numId w:val="1"/>
        </w:numPr>
      </w:pPr>
      <w:r w:rsidRPr="002B3915">
        <w:rPr>
          <w:b/>
          <w:bCs/>
        </w:rPr>
        <w:t>Anonymise personal data where possible</w:t>
      </w:r>
      <w:r w:rsidRPr="002B3915">
        <w:br/>
        <w:t xml:space="preserve">Records should be anonymised by removing identifiable personal data where the personal data is no longer </w:t>
      </w:r>
      <w:proofErr w:type="gramStart"/>
      <w:r w:rsidRPr="002B3915">
        <w:t>necessary</w:t>
      </w:r>
      <w:proofErr w:type="gramEnd"/>
      <w:r w:rsidRPr="002B3915">
        <w:t xml:space="preserve"> but a reference set of information is required, for example, to create statistics.</w:t>
      </w:r>
    </w:p>
    <w:p w14:paraId="5CD945A1" w14:textId="77777777" w:rsidR="002B3915" w:rsidRPr="002B3915" w:rsidRDefault="002B3915" w:rsidP="002B3915">
      <w:pPr>
        <w:numPr>
          <w:ilvl w:val="0"/>
          <w:numId w:val="1"/>
        </w:numPr>
      </w:pPr>
      <w:r w:rsidRPr="002B3915">
        <w:rPr>
          <w:b/>
          <w:bCs/>
        </w:rPr>
        <w:t>Ensure the retention period is operationally possible</w:t>
      </w:r>
      <w:r w:rsidRPr="002B3915">
        <w:br/>
        <w:t>You must delete information in line with the stated retention period. If automated deletion is not possible, your retention period can accommodate scheduled management of the data, e.g. an annual data cleanse of files and folders at the end of the financial year. For example, a retention period of 'case closure+6 years' would become 'end of financial year in which case was closed + 6 years'</w:t>
      </w:r>
    </w:p>
    <w:p w14:paraId="16511C7D" w14:textId="77777777" w:rsidR="002B3915" w:rsidRPr="002B3915" w:rsidRDefault="002B3915" w:rsidP="002B3915">
      <w:pPr>
        <w:numPr>
          <w:ilvl w:val="0"/>
          <w:numId w:val="1"/>
        </w:numPr>
      </w:pPr>
      <w:r w:rsidRPr="002B3915">
        <w:rPr>
          <w:b/>
          <w:bCs/>
        </w:rPr>
        <w:t>Obtain and record management approval prior to destroying records</w:t>
      </w:r>
      <w:r w:rsidRPr="002B3915">
        <w:br/>
        <w:t xml:space="preserve">Manual deletion/destruction of records should be recorded. For example, if you undertake an annual review of files for deleting/destroying records past their </w:t>
      </w:r>
      <w:r w:rsidRPr="002B3915">
        <w:lastRenderedPageBreak/>
        <w:t>retention date you log of actions taken and who authorized the deletion. An example Destruction Log is available at Appendix 2.</w:t>
      </w:r>
    </w:p>
    <w:p w14:paraId="40BEA992" w14:textId="77777777" w:rsidR="002B3915" w:rsidRPr="002B3915" w:rsidRDefault="002B3915" w:rsidP="002B3915">
      <w:pPr>
        <w:rPr>
          <w:b/>
          <w:bCs/>
        </w:rPr>
      </w:pPr>
      <w:r w:rsidRPr="002B3915">
        <w:rPr>
          <w:b/>
          <w:bCs/>
        </w:rPr>
        <w:t>Appendix 1 - Common corporate retention periods</w:t>
      </w:r>
    </w:p>
    <w:p w14:paraId="6D7C2EC9" w14:textId="77777777" w:rsidR="002B3915" w:rsidRPr="002B3915" w:rsidRDefault="002B3915" w:rsidP="002B3915">
      <w:hyperlink r:id="rId9" w:tgtFrame="_blank" w:history="1">
        <w:r w:rsidRPr="002B3915">
          <w:rPr>
            <w:rStyle w:val="Hyperlink"/>
          </w:rPr>
          <w:t xml:space="preserve">Download the common corporate retention periods as a pdf (PDF, 109 </w:t>
        </w:r>
        <w:proofErr w:type="gramStart"/>
        <w:r w:rsidRPr="002B3915">
          <w:rPr>
            <w:rStyle w:val="Hyperlink"/>
          </w:rPr>
          <w:t>KB)(</w:t>
        </w:r>
        <w:proofErr w:type="gramEnd"/>
        <w:r w:rsidRPr="002B3915">
          <w:rPr>
            <w:rStyle w:val="Hyperlink"/>
          </w:rPr>
          <w:t>opens new window)</w:t>
        </w:r>
      </w:hyperlink>
    </w:p>
    <w:tbl>
      <w:tblPr>
        <w:tblW w:w="9478" w:type="dxa"/>
        <w:tblBorders>
          <w:top w:val="single" w:sz="6" w:space="0" w:color="CCCCCC"/>
          <w:left w:val="single" w:sz="6" w:space="0" w:color="CCCCCC"/>
          <w:bottom w:val="single" w:sz="6" w:space="0" w:color="CCCCCC"/>
          <w:right w:val="single" w:sz="6" w:space="0" w:color="CCCCCC"/>
        </w:tblBorders>
        <w:tblCellMar>
          <w:top w:w="75" w:type="dxa"/>
          <w:left w:w="75" w:type="dxa"/>
          <w:bottom w:w="75" w:type="dxa"/>
          <w:right w:w="75" w:type="dxa"/>
        </w:tblCellMar>
        <w:tblLook w:val="04A0" w:firstRow="1" w:lastRow="0" w:firstColumn="1" w:lastColumn="0" w:noHBand="0" w:noVBand="1"/>
        <w:tblDescription w:val="Common Corporate Retention Periods"/>
      </w:tblPr>
      <w:tblGrid>
        <w:gridCol w:w="1424"/>
        <w:gridCol w:w="1838"/>
        <w:gridCol w:w="2408"/>
        <w:gridCol w:w="1745"/>
        <w:gridCol w:w="2063"/>
      </w:tblGrid>
      <w:tr w:rsidR="002B3915" w:rsidRPr="002B3915" w14:paraId="46802B53" w14:textId="77777777" w:rsidTr="002B3915">
        <w:trPr>
          <w:tblHeader/>
        </w:trPr>
        <w:tc>
          <w:tcPr>
            <w:tcW w:w="0" w:type="auto"/>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501BD2AC" w14:textId="77777777" w:rsidR="002B3915" w:rsidRPr="002B3915" w:rsidRDefault="002B3915" w:rsidP="002B3915">
            <w:pPr>
              <w:rPr>
                <w:b/>
                <w:bCs/>
              </w:rPr>
            </w:pPr>
            <w:r w:rsidRPr="002B3915">
              <w:rPr>
                <w:b/>
                <w:bCs/>
              </w:rPr>
              <w:t>Category</w:t>
            </w:r>
          </w:p>
        </w:tc>
        <w:tc>
          <w:tcPr>
            <w:tcW w:w="1838"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566E01DA" w14:textId="77777777" w:rsidR="002B3915" w:rsidRPr="002B3915" w:rsidRDefault="002B3915" w:rsidP="002B3915">
            <w:pPr>
              <w:rPr>
                <w:b/>
                <w:bCs/>
              </w:rPr>
            </w:pPr>
            <w:r w:rsidRPr="002B3915">
              <w:rPr>
                <w:b/>
                <w:bCs/>
              </w:rPr>
              <w:t>Area</w:t>
            </w:r>
          </w:p>
        </w:tc>
        <w:tc>
          <w:tcPr>
            <w:tcW w:w="2408"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5549DB37" w14:textId="77777777" w:rsidR="002B3915" w:rsidRPr="002B3915" w:rsidRDefault="002B3915" w:rsidP="002B3915">
            <w:pPr>
              <w:rPr>
                <w:b/>
                <w:bCs/>
              </w:rPr>
            </w:pPr>
            <w:r w:rsidRPr="002B3915">
              <w:rPr>
                <w:b/>
                <w:bCs/>
              </w:rPr>
              <w:t>Information Asset</w:t>
            </w:r>
          </w:p>
        </w:tc>
        <w:tc>
          <w:tcPr>
            <w:tcW w:w="2423"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0D6BB0B7" w14:textId="77777777" w:rsidR="002B3915" w:rsidRPr="002B3915" w:rsidRDefault="002B3915" w:rsidP="002B3915">
            <w:pPr>
              <w:rPr>
                <w:b/>
                <w:bCs/>
              </w:rPr>
            </w:pPr>
            <w:r w:rsidRPr="002B3915">
              <w:rPr>
                <w:b/>
                <w:bCs/>
              </w:rPr>
              <w:t>Retention period (for document/file)</w:t>
            </w:r>
          </w:p>
        </w:tc>
        <w:tc>
          <w:tcPr>
            <w:tcW w:w="1296"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776706E3" w14:textId="77777777" w:rsidR="002B3915" w:rsidRPr="002B3915" w:rsidRDefault="002B3915" w:rsidP="002B3915">
            <w:pPr>
              <w:rPr>
                <w:b/>
                <w:bCs/>
              </w:rPr>
            </w:pPr>
            <w:r w:rsidRPr="002B3915">
              <w:rPr>
                <w:b/>
                <w:bCs/>
              </w:rPr>
              <w:t>Rationale</w:t>
            </w:r>
          </w:p>
        </w:tc>
      </w:tr>
      <w:tr w:rsidR="002B3915" w:rsidRPr="002B3915" w14:paraId="78CE9EC9"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E0AE88B"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4387EAB9" w14:textId="77777777" w:rsidR="002B3915" w:rsidRPr="002B3915" w:rsidRDefault="002B3915" w:rsidP="002B3915">
            <w:r w:rsidRPr="002B3915">
              <w:t>Employee records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504486F5" w14:textId="77777777" w:rsidR="002B3915" w:rsidRPr="002B3915" w:rsidRDefault="002B3915" w:rsidP="002B3915">
            <w:r w:rsidRPr="002B3915">
              <w:t>Appraisal and Development process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FFA5758" w14:textId="77777777" w:rsidR="002B3915" w:rsidRPr="002B3915" w:rsidRDefault="002B3915" w:rsidP="002B3915">
            <w:r w:rsidRPr="002B3915">
              <w:t>Duration of employment in role + 1 year</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71F5ABD9" w14:textId="77777777" w:rsidR="002B3915" w:rsidRPr="002B3915" w:rsidRDefault="002B3915" w:rsidP="002B3915">
            <w:r w:rsidRPr="002B3915">
              <w:t>Based on Employment Tribunals Act</w:t>
            </w:r>
          </w:p>
        </w:tc>
      </w:tr>
      <w:tr w:rsidR="002B3915" w:rsidRPr="002B3915" w14:paraId="694FEC96"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9AE8812"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7A6E88B" w14:textId="77777777" w:rsidR="002B3915" w:rsidRPr="002B3915" w:rsidRDefault="002B3915" w:rsidP="002B3915">
            <w:r w:rsidRPr="002B3915">
              <w:t>HR Advice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933D358" w14:textId="77777777" w:rsidR="002B3915" w:rsidRPr="002B3915" w:rsidRDefault="002B3915" w:rsidP="002B3915">
            <w:r w:rsidRPr="002B3915">
              <w:t xml:space="preserve">Recruitment information: unsuccessful </w:t>
            </w:r>
            <w:proofErr w:type="gramStart"/>
            <w:r w:rsidRPr="002B3915">
              <w:t>candidates</w:t>
            </w:r>
            <w:proofErr w:type="gramEnd"/>
            <w:r w:rsidRPr="002B3915">
              <w:t xml:space="preserve"> details, shortlisting and interview notes and scoring</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43FAF4F" w14:textId="77777777" w:rsidR="002B3915" w:rsidRPr="002B3915" w:rsidRDefault="002B3915" w:rsidP="002B3915">
            <w:r w:rsidRPr="002B3915">
              <w:t>6 months from end of recruitment exercise</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7A354974" w14:textId="77777777" w:rsidR="002B3915" w:rsidRPr="002B3915" w:rsidRDefault="002B3915" w:rsidP="002B3915">
            <w:r w:rsidRPr="002B3915">
              <w:t>3 months to bring claim to Employment Tribunal</w:t>
            </w:r>
          </w:p>
        </w:tc>
      </w:tr>
      <w:tr w:rsidR="002B3915" w:rsidRPr="002B3915" w14:paraId="0FAC3766"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A3423AA"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7D48FD2E" w14:textId="77777777" w:rsidR="002B3915" w:rsidRPr="002B3915" w:rsidRDefault="002B3915" w:rsidP="002B3915">
            <w:r w:rsidRPr="002B3915">
              <w:t>HR Advice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7425D866" w14:textId="77777777" w:rsidR="002B3915" w:rsidRPr="002B3915" w:rsidRDefault="002B3915" w:rsidP="002B3915">
            <w:r w:rsidRPr="002B3915">
              <w:t>HR formal processes - grievance, disciplinary, sickness, capability, redundancy. Casework papers, statements, communications, and so on</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AEBC9A6" w14:textId="77777777" w:rsidR="002B3915" w:rsidRPr="002B3915" w:rsidRDefault="002B3915" w:rsidP="002B3915">
            <w:r w:rsidRPr="002B3915">
              <w:t>Manager / Service: retain until end of process</w:t>
            </w:r>
            <w:r w:rsidRPr="002B3915">
              <w:br/>
              <w:t>HR: retains record on employee file after case closure</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72A3C43C" w14:textId="77777777" w:rsidR="002B3915" w:rsidRPr="002B3915" w:rsidRDefault="002B3915" w:rsidP="002B3915">
            <w:r w:rsidRPr="002B3915">
              <w:t>Services only retain until end of process and manager's involvement then HR retains as part of employee file.</w:t>
            </w:r>
          </w:p>
        </w:tc>
      </w:tr>
      <w:tr w:rsidR="002B3915" w:rsidRPr="002B3915" w14:paraId="7C803845"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5CD5F26F"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6C276E0" w14:textId="77777777" w:rsidR="002B3915" w:rsidRPr="002B3915" w:rsidRDefault="002B3915" w:rsidP="002B3915">
            <w:r w:rsidRPr="002B3915">
              <w:t>Occupational Health</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3D572E17" w14:textId="77777777" w:rsidR="002B3915" w:rsidRPr="002B3915" w:rsidRDefault="002B3915" w:rsidP="002B3915">
            <w:r w:rsidRPr="002B3915">
              <w:t>Occupational health referrals and reports and actions taken in response (held by manager)</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54900378" w14:textId="77777777" w:rsidR="002B3915" w:rsidRPr="002B3915" w:rsidRDefault="002B3915" w:rsidP="002B3915">
            <w:r w:rsidRPr="002B3915">
              <w:t>Duration of employment + 3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33E1E7A3" w14:textId="77777777" w:rsidR="002B3915" w:rsidRPr="002B3915" w:rsidRDefault="002B3915" w:rsidP="002B3915">
            <w:r w:rsidRPr="002B3915">
              <w:t>Limitations Act</w:t>
            </w:r>
          </w:p>
        </w:tc>
      </w:tr>
      <w:tr w:rsidR="002B3915" w:rsidRPr="002B3915" w14:paraId="14A46FCE"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5DFBAA06" w14:textId="77777777" w:rsidR="002B3915" w:rsidRPr="002B3915" w:rsidRDefault="002B3915" w:rsidP="002B3915">
            <w:r w:rsidRPr="002B3915">
              <w:lastRenderedPageBreak/>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AB684DE" w14:textId="77777777" w:rsidR="002B3915" w:rsidRPr="002B3915" w:rsidRDefault="002B3915" w:rsidP="002B3915">
            <w:r w:rsidRPr="002B3915">
              <w:t>Occupational Health</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7140692" w14:textId="77777777" w:rsidR="002B3915" w:rsidRPr="002B3915" w:rsidRDefault="002B3915" w:rsidP="002B3915">
            <w:r w:rsidRPr="002B3915">
              <w:t>Occupational health referrals and reports (held by Occupational Health)</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64D0BA6" w14:textId="77777777" w:rsidR="002B3915" w:rsidRPr="002B3915" w:rsidRDefault="002B3915" w:rsidP="002B3915">
            <w:r w:rsidRPr="002B3915">
              <w:t>40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54C49567" w14:textId="77777777" w:rsidR="002B3915" w:rsidRPr="002B3915" w:rsidRDefault="002B3915" w:rsidP="002B3915">
            <w:r w:rsidRPr="002B3915">
              <w:t>Control of Substances Hazardous to Health (COSHH) Regulations.  The Control of Asbestos at Work Regulations</w:t>
            </w:r>
          </w:p>
        </w:tc>
      </w:tr>
      <w:tr w:rsidR="002B3915" w:rsidRPr="002B3915" w14:paraId="2680941F"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0361EE15"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EF7509A"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50DC0DE5" w14:textId="77777777" w:rsidR="002B3915" w:rsidRPr="002B3915" w:rsidRDefault="002B3915" w:rsidP="002B3915">
            <w:r w:rsidRPr="002B3915">
              <w:t xml:space="preserve">Hours worked - </w:t>
            </w:r>
            <w:proofErr w:type="spellStart"/>
            <w:r w:rsidRPr="002B3915">
              <w:t>Webworkflow</w:t>
            </w:r>
            <w:proofErr w:type="spellEnd"/>
            <w:r w:rsidRPr="002B3915">
              <w:t xml:space="preserve"> (Zeus) clocking system</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250DDDE3" w14:textId="77777777" w:rsidR="002B3915" w:rsidRPr="002B3915" w:rsidRDefault="002B3915" w:rsidP="002B3915">
            <w:r w:rsidRPr="002B3915">
              <w:t>Services can view 3 years of current employees</w:t>
            </w:r>
            <w:r w:rsidRPr="002B3915">
              <w:br/>
            </w:r>
            <w:r w:rsidRPr="002B3915">
              <w:br/>
              <w:t>Payroll: retain for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006232F" w14:textId="77777777" w:rsidR="002B3915" w:rsidRPr="002B3915" w:rsidRDefault="002B3915" w:rsidP="002B3915">
            <w:r w:rsidRPr="002B3915">
              <w:t>System configuration</w:t>
            </w:r>
            <w:r w:rsidRPr="002B3915">
              <w:br/>
            </w:r>
            <w:r w:rsidRPr="002B3915">
              <w:br/>
              <w:t>HMRC requirements re minimum wage</w:t>
            </w:r>
          </w:p>
        </w:tc>
      </w:tr>
      <w:tr w:rsidR="002B3915" w:rsidRPr="002B3915" w14:paraId="6534522E"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DBF3F22"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CE5B4F9"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335C8215" w14:textId="77777777" w:rsidR="002B3915" w:rsidRPr="002B3915" w:rsidRDefault="002B3915" w:rsidP="002B3915">
            <w:r w:rsidRPr="002B3915">
              <w:t>Disclosure and Barring Service checks: retain record of checks made but not copies of certificates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EF7405C" w14:textId="77777777" w:rsidR="002B3915" w:rsidRPr="002B3915" w:rsidRDefault="002B3915" w:rsidP="002B3915">
            <w:r w:rsidRPr="002B3915">
              <w:t>Duration of employment or until rechecked</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E6CF65D" w14:textId="77777777" w:rsidR="002B3915" w:rsidRPr="002B3915" w:rsidRDefault="002B3915" w:rsidP="002B3915">
            <w:r w:rsidRPr="002B3915">
              <w:t>Revised Code of Practice for Disclosure and Barring Service Registered Persons (November 2015)</w:t>
            </w:r>
          </w:p>
        </w:tc>
      </w:tr>
      <w:tr w:rsidR="002B3915" w:rsidRPr="002B3915" w14:paraId="62AD8182"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341AD6B"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9A69B45"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779F5EC9" w14:textId="77777777" w:rsidR="002B3915" w:rsidRPr="002B3915" w:rsidRDefault="002B3915" w:rsidP="002B3915">
            <w:r w:rsidRPr="002B3915">
              <w:t>Right to work checks (copies of documents checked)</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3804321E" w14:textId="77777777" w:rsidR="002B3915" w:rsidRPr="002B3915" w:rsidRDefault="002B3915" w:rsidP="002B3915">
            <w:r w:rsidRPr="002B3915">
              <w:t>For duration of employment + 2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14036E5C" w14:textId="77777777" w:rsidR="002B3915" w:rsidRPr="002B3915" w:rsidRDefault="002B3915" w:rsidP="002B3915">
            <w:r w:rsidRPr="002B3915">
              <w:t>Official Guidance Employers Right to Work Checks 28.02.23</w:t>
            </w:r>
          </w:p>
        </w:tc>
      </w:tr>
      <w:tr w:rsidR="002B3915" w:rsidRPr="002B3915" w14:paraId="766A7ED3"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54E3A02"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5143A24"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40741A2" w14:textId="77777777" w:rsidR="002B3915" w:rsidRPr="002B3915" w:rsidRDefault="002B3915" w:rsidP="002B3915">
            <w:r w:rsidRPr="002B3915">
              <w:t>Employee contact information for business continuity/disaster recovery</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56DB36C" w14:textId="77777777" w:rsidR="002B3915" w:rsidRPr="002B3915" w:rsidRDefault="002B3915" w:rsidP="002B3915">
            <w:r w:rsidRPr="002B3915">
              <w:t>Current version only</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3C8932B1" w14:textId="77777777" w:rsidR="002B3915" w:rsidRPr="002B3915" w:rsidRDefault="002B3915" w:rsidP="002B3915">
            <w:r w:rsidRPr="002B3915">
              <w:t>Live document</w:t>
            </w:r>
          </w:p>
        </w:tc>
      </w:tr>
      <w:tr w:rsidR="002B3915" w:rsidRPr="002B3915" w14:paraId="31E155C1"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E904C47" w14:textId="77777777" w:rsidR="002B3915" w:rsidRPr="002B3915" w:rsidRDefault="002B3915" w:rsidP="002B3915">
            <w:r w:rsidRPr="002B3915">
              <w:lastRenderedPageBreak/>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30CB21BA"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7BD99FA1" w14:textId="77777777" w:rsidR="002B3915" w:rsidRPr="002B3915" w:rsidRDefault="002B3915" w:rsidP="002B3915">
            <w:r w:rsidRPr="002B3915">
              <w:t xml:space="preserve">Sickness absence documentation (fit notes, return to work interviews, </w:t>
            </w:r>
            <w:proofErr w:type="spellStart"/>
            <w:r w:rsidRPr="002B3915">
              <w:t>self certifications</w:t>
            </w:r>
            <w:proofErr w:type="spellEnd"/>
            <w:r w:rsidRPr="002B3915">
              <w:t>, and so on)</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6CDD321" w14:textId="77777777" w:rsidR="002B3915" w:rsidRPr="002B3915" w:rsidRDefault="002B3915" w:rsidP="002B3915">
            <w:r w:rsidRPr="002B3915">
              <w:t>End of financial year + 5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01298BB5" w14:textId="77777777" w:rsidR="002B3915" w:rsidRPr="002B3915" w:rsidRDefault="002B3915" w:rsidP="002B3915">
            <w:r w:rsidRPr="002B3915">
              <w:t>Corporate decision based on Service Director advice</w:t>
            </w:r>
          </w:p>
        </w:tc>
      </w:tr>
      <w:tr w:rsidR="002B3915" w:rsidRPr="002B3915" w14:paraId="6C8CDA57"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CA38D08"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9662890"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7F2EE46D" w14:textId="77777777" w:rsidR="002B3915" w:rsidRPr="002B3915" w:rsidRDefault="002B3915" w:rsidP="002B3915">
            <w:proofErr w:type="spellStart"/>
            <w:r w:rsidRPr="002B3915">
              <w:t>iTrent</w:t>
            </w:r>
            <w:proofErr w:type="spellEnd"/>
            <w:r w:rsidRPr="002B3915">
              <w:t xml:space="preserve"> Employee record</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4FE366D" w14:textId="77777777" w:rsidR="002B3915" w:rsidRPr="002B3915" w:rsidRDefault="002B3915" w:rsidP="002B3915">
            <w:r w:rsidRPr="002B3915">
              <w:t>Managers: record available for duration of managerial responsibility</w:t>
            </w:r>
            <w:r w:rsidRPr="002B3915">
              <w:br/>
              <w:t>Payroll: date of birth +75 years then review</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77AC963" w14:textId="77777777" w:rsidR="002B3915" w:rsidRPr="002B3915" w:rsidRDefault="002B3915" w:rsidP="002B3915">
            <w:r w:rsidRPr="002B3915">
              <w:t>Corporate approach: GDPR</w:t>
            </w:r>
            <w:r w:rsidRPr="002B3915">
              <w:br/>
            </w:r>
            <w:r w:rsidRPr="002B3915">
              <w:br/>
              <w:t>To process pension entitlement queries</w:t>
            </w:r>
          </w:p>
        </w:tc>
      </w:tr>
      <w:tr w:rsidR="002B3915" w:rsidRPr="002B3915" w14:paraId="19074552"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72A133B6"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D49D3EA"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4538929" w14:textId="77777777" w:rsidR="002B3915" w:rsidRPr="002B3915" w:rsidRDefault="002B3915" w:rsidP="002B3915">
            <w:r w:rsidRPr="002B3915">
              <w:t>Maternity/paternity leave/pay requests, KIT days, flexible working requests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13C19282" w14:textId="77777777" w:rsidR="002B3915" w:rsidRPr="002B3915" w:rsidRDefault="002B3915" w:rsidP="002B3915">
            <w:r w:rsidRPr="002B3915">
              <w:t xml:space="preserve">Information passed by manager to payroll and added to employee record in </w:t>
            </w:r>
            <w:proofErr w:type="spellStart"/>
            <w:r w:rsidRPr="002B3915">
              <w:t>iTrent</w:t>
            </w:r>
            <w:proofErr w:type="spellEnd"/>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041E49F1" w14:textId="77777777" w:rsidR="002B3915" w:rsidRPr="002B3915" w:rsidRDefault="002B3915" w:rsidP="002B3915">
            <w:r w:rsidRPr="002B3915">
              <w:t> </w:t>
            </w:r>
          </w:p>
        </w:tc>
      </w:tr>
      <w:tr w:rsidR="002B3915" w:rsidRPr="002B3915" w14:paraId="21FFBC7D"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46FB190E"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9FD05C1"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AD28485" w14:textId="77777777" w:rsidR="002B3915" w:rsidRPr="002B3915" w:rsidRDefault="002B3915" w:rsidP="002B3915">
            <w:r w:rsidRPr="002B3915">
              <w:t>Timesheets, casual holiday pay - records of time accrued/taken, holiday cards held by services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2932C021" w14:textId="77777777" w:rsidR="002B3915" w:rsidRPr="002B3915" w:rsidRDefault="002B3915" w:rsidP="002B3915">
            <w:r w:rsidRPr="002B3915">
              <w:t>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1B01755A" w14:textId="77777777" w:rsidR="002B3915" w:rsidRPr="002B3915" w:rsidRDefault="002B3915" w:rsidP="002B3915">
            <w:r w:rsidRPr="002B3915">
              <w:t>HMRC requirements re minimum wage</w:t>
            </w:r>
            <w:r w:rsidRPr="002B3915">
              <w:br/>
              <w:t>NMWM12040 - Records, evidence, powers and offences: records: length of time to retain records - HMRC internal manual - GOV.UK (www.gov.uk)</w:t>
            </w:r>
          </w:p>
        </w:tc>
      </w:tr>
      <w:tr w:rsidR="002B3915" w:rsidRPr="002B3915" w14:paraId="72D86CDD"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AEEC320" w14:textId="77777777" w:rsidR="002B3915" w:rsidRPr="002B3915" w:rsidRDefault="002B3915" w:rsidP="002B3915">
            <w:r w:rsidRPr="002B3915">
              <w:lastRenderedPageBreak/>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64C099E9"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BDD6014" w14:textId="77777777" w:rsidR="002B3915" w:rsidRPr="002B3915" w:rsidRDefault="002B3915" w:rsidP="002B3915">
            <w:r w:rsidRPr="002B3915">
              <w:t>Termination - redundancy, retirement, dismissal, death in service</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6BBB058" w14:textId="77777777" w:rsidR="002B3915" w:rsidRPr="002B3915" w:rsidRDefault="002B3915" w:rsidP="002B3915">
            <w:r w:rsidRPr="002B3915">
              <w:t>Manager / Service: retain until end of process</w:t>
            </w:r>
            <w:r w:rsidRPr="002B3915">
              <w:br/>
              <w:t>HR: retains record on employee file after case closure</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968C19C" w14:textId="77777777" w:rsidR="002B3915" w:rsidRPr="002B3915" w:rsidRDefault="002B3915" w:rsidP="002B3915">
            <w:r w:rsidRPr="002B3915">
              <w:t> </w:t>
            </w:r>
          </w:p>
        </w:tc>
      </w:tr>
      <w:tr w:rsidR="002B3915" w:rsidRPr="002B3915" w14:paraId="152417A2"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73D54967"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86DDCA4"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9B672E5" w14:textId="77777777" w:rsidR="002B3915" w:rsidRPr="002B3915" w:rsidRDefault="002B3915" w:rsidP="002B3915">
            <w:r w:rsidRPr="002B3915">
              <w:t>Staffing establishment = posts, grades, holders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37628393" w14:textId="77777777" w:rsidR="002B3915" w:rsidRPr="002B3915" w:rsidRDefault="002B3915" w:rsidP="002B3915">
            <w:r w:rsidRPr="002B3915">
              <w:t>Services: current version only (previous versions can be anonymised and held for reference)</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595E63B6" w14:textId="77777777" w:rsidR="002B3915" w:rsidRPr="002B3915" w:rsidRDefault="002B3915" w:rsidP="002B3915">
            <w:r w:rsidRPr="002B3915">
              <w:t>GDPR - previous versions superseded</w:t>
            </w:r>
          </w:p>
        </w:tc>
      </w:tr>
      <w:tr w:rsidR="002B3915" w:rsidRPr="002B3915" w14:paraId="0C0417A4"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4AB6584"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E622D40" w14:textId="77777777" w:rsidR="002B3915" w:rsidRPr="002B3915" w:rsidRDefault="002B3915" w:rsidP="002B3915">
            <w:r w:rsidRPr="002B3915">
              <w:t>Payroll and HR Support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776EE835" w14:textId="77777777" w:rsidR="002B3915" w:rsidRPr="002B3915" w:rsidRDefault="002B3915" w:rsidP="002B3915">
            <w:r w:rsidRPr="002B3915">
              <w:t>Employee special leave including Jury Service, emergency leave, study leave, bereavement, parental leave, and so on</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4CF3209" w14:textId="77777777" w:rsidR="002B3915" w:rsidRPr="002B3915" w:rsidRDefault="002B3915" w:rsidP="002B3915">
            <w:r w:rsidRPr="002B3915">
              <w:t>Services: duration of process</w:t>
            </w:r>
            <w:r w:rsidRPr="002B3915">
              <w:br/>
              <w:t>HR: add to employee record</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4BBF7BFB" w14:textId="77777777" w:rsidR="002B3915" w:rsidRPr="002B3915" w:rsidRDefault="002B3915" w:rsidP="002B3915">
            <w:r w:rsidRPr="002B3915">
              <w:t>Services only retain until end of process and managers involvement then HR retains as part of employee file.</w:t>
            </w:r>
          </w:p>
        </w:tc>
      </w:tr>
      <w:tr w:rsidR="002B3915" w:rsidRPr="002B3915" w14:paraId="70B0611E"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140B9EAF"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CD36A94" w14:textId="77777777" w:rsidR="002B3915" w:rsidRPr="002B3915" w:rsidRDefault="002B3915" w:rsidP="002B3915">
            <w:r w:rsidRPr="002B3915">
              <w:t>Workforce development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75AC82C9" w14:textId="77777777" w:rsidR="002B3915" w:rsidRPr="002B3915" w:rsidRDefault="002B3915" w:rsidP="002B3915">
            <w:r w:rsidRPr="002B3915">
              <w:t>Employee training - Learning Hub records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6223CBF" w14:textId="77777777" w:rsidR="002B3915" w:rsidRPr="002B3915" w:rsidRDefault="002B3915" w:rsidP="002B3915">
            <w:r w:rsidRPr="002B3915">
              <w:t>Duration of Employment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1A81629A" w14:textId="77777777" w:rsidR="002B3915" w:rsidRPr="002B3915" w:rsidRDefault="002B3915" w:rsidP="002B3915">
            <w:r w:rsidRPr="002B3915">
              <w:t>Limitations Act</w:t>
            </w:r>
          </w:p>
        </w:tc>
      </w:tr>
      <w:tr w:rsidR="002B3915" w:rsidRPr="002B3915" w14:paraId="4A3EF9EA"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98ABE6D" w14:textId="77777777" w:rsidR="002B3915" w:rsidRPr="002B3915" w:rsidRDefault="002B3915" w:rsidP="002B3915">
            <w:r w:rsidRPr="002B3915">
              <w:t>Employment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AB81F43" w14:textId="77777777" w:rsidR="002B3915" w:rsidRPr="002B3915" w:rsidRDefault="002B3915" w:rsidP="002B3915">
            <w:r w:rsidRPr="002B3915">
              <w:t>Workforce development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249401A4" w14:textId="77777777" w:rsidR="002B3915" w:rsidRPr="002B3915" w:rsidRDefault="002B3915" w:rsidP="002B3915">
            <w:r w:rsidRPr="002B3915">
              <w:t>Individual employee training completion data</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5D0FC22C" w14:textId="77777777" w:rsidR="002B3915" w:rsidRPr="002B3915" w:rsidRDefault="002B3915" w:rsidP="002B3915">
            <w:r w:rsidRPr="002B3915">
              <w:t>Duration of employment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40990AC5" w14:textId="77777777" w:rsidR="002B3915" w:rsidRPr="002B3915" w:rsidRDefault="002B3915" w:rsidP="002B3915">
            <w:r w:rsidRPr="002B3915">
              <w:t>Limitations Act</w:t>
            </w:r>
          </w:p>
        </w:tc>
      </w:tr>
      <w:tr w:rsidR="002B3915" w:rsidRPr="002B3915" w14:paraId="2757EC29"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D065162" w14:textId="77777777" w:rsidR="002B3915" w:rsidRPr="002B3915" w:rsidRDefault="002B3915" w:rsidP="002B3915">
            <w:r w:rsidRPr="002B3915">
              <w:t>Financial information</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66D1277" w14:textId="77777777" w:rsidR="002B3915" w:rsidRPr="002B3915" w:rsidRDefault="002B3915" w:rsidP="002B3915">
            <w:r w:rsidRPr="002B3915">
              <w:t>Finance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16A2E6E" w14:textId="77777777" w:rsidR="002B3915" w:rsidRPr="002B3915" w:rsidRDefault="002B3915" w:rsidP="002B3915">
            <w:r w:rsidRPr="002B3915">
              <w:t xml:space="preserve">Financial transactions - record of </w:t>
            </w:r>
            <w:r w:rsidRPr="002B3915">
              <w:lastRenderedPageBreak/>
              <w:t>expenditure/income of public monies in Agresso</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21840B94" w14:textId="77777777" w:rsidR="002B3915" w:rsidRPr="002B3915" w:rsidRDefault="002B3915" w:rsidP="002B3915">
            <w:r w:rsidRPr="002B3915">
              <w:lastRenderedPageBreak/>
              <w:t>Indefinitely</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1BCE988" w14:textId="77777777" w:rsidR="002B3915" w:rsidRPr="002B3915" w:rsidRDefault="002B3915" w:rsidP="002B3915">
            <w:r w:rsidRPr="002B3915">
              <w:t>Configuration of Agresso</w:t>
            </w:r>
          </w:p>
        </w:tc>
      </w:tr>
      <w:tr w:rsidR="002B3915" w:rsidRPr="002B3915" w14:paraId="103976F6"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730BADFE" w14:textId="77777777" w:rsidR="002B3915" w:rsidRPr="002B3915" w:rsidRDefault="002B3915" w:rsidP="002B3915">
            <w:r w:rsidRPr="002B3915">
              <w:t>Financial information</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21EE5F5" w14:textId="77777777" w:rsidR="002B3915" w:rsidRPr="002B3915" w:rsidRDefault="002B3915" w:rsidP="002B3915">
            <w:r w:rsidRPr="002B3915">
              <w:t>Finance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1668A513" w14:textId="77777777" w:rsidR="002B3915" w:rsidRPr="002B3915" w:rsidRDefault="002B3915" w:rsidP="002B3915">
            <w:r w:rsidRPr="002B3915">
              <w:t>Financial transactions - record of expenditure/income of public monies (Files held outside Agresso)</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7917ECD" w14:textId="77777777" w:rsidR="002B3915" w:rsidRPr="002B3915" w:rsidRDefault="002B3915" w:rsidP="002B3915">
            <w:r w:rsidRPr="002B3915">
              <w:t>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33BA6174" w14:textId="77777777" w:rsidR="002B3915" w:rsidRPr="002B3915" w:rsidRDefault="002B3915" w:rsidP="002B3915">
            <w:r w:rsidRPr="002B3915">
              <w:t>RGLA 7.4 Based on HMRC requirements</w:t>
            </w:r>
          </w:p>
        </w:tc>
      </w:tr>
      <w:tr w:rsidR="002B3915" w:rsidRPr="002B3915" w14:paraId="56F284A9"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07956A5A" w14:textId="77777777" w:rsidR="002B3915" w:rsidRPr="002B3915" w:rsidRDefault="002B3915" w:rsidP="002B3915">
            <w:r w:rsidRPr="002B3915">
              <w:t>Financial information</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0A1DADE7" w14:textId="77777777" w:rsidR="002B3915" w:rsidRPr="002B3915" w:rsidRDefault="002B3915" w:rsidP="002B3915">
            <w:r w:rsidRPr="002B3915">
              <w:t>Finance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2FA53B07" w14:textId="77777777" w:rsidR="002B3915" w:rsidRPr="002B3915" w:rsidRDefault="002B3915" w:rsidP="002B3915">
            <w:r w:rsidRPr="002B3915">
              <w:t>Budget creation/setting Working papers and information used to inform budget setting</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0D659A6" w14:textId="77777777" w:rsidR="002B3915" w:rsidRPr="002B3915" w:rsidRDefault="002B3915" w:rsidP="002B3915">
            <w:r w:rsidRPr="002B3915">
              <w:t>2 years after budget finalised</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A3A3AE6" w14:textId="77777777" w:rsidR="002B3915" w:rsidRPr="002B3915" w:rsidRDefault="002B3915" w:rsidP="002B3915">
            <w:r w:rsidRPr="002B3915">
              <w:t>RGLA 7.12</w:t>
            </w:r>
          </w:p>
        </w:tc>
      </w:tr>
      <w:tr w:rsidR="002B3915" w:rsidRPr="002B3915" w14:paraId="31B711B0"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0D831F2" w14:textId="77777777" w:rsidR="002B3915" w:rsidRPr="002B3915" w:rsidRDefault="002B3915" w:rsidP="002B3915">
            <w:r w:rsidRPr="002B3915">
              <w:t>Financial information</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7100CFA0" w14:textId="77777777" w:rsidR="002B3915" w:rsidRPr="002B3915" w:rsidRDefault="002B3915" w:rsidP="002B3915">
            <w:r w:rsidRPr="002B3915">
              <w:t>Finance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72A2E9A" w14:textId="77777777" w:rsidR="002B3915" w:rsidRPr="002B3915" w:rsidRDefault="002B3915" w:rsidP="002B3915">
            <w:r w:rsidRPr="002B3915">
              <w:t>Financial management data</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384A9EFD" w14:textId="77777777" w:rsidR="002B3915" w:rsidRPr="002B3915" w:rsidRDefault="002B3915" w:rsidP="002B3915">
            <w:r w:rsidRPr="002B3915">
              <w:t>Destroy when administrative life is concluded</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1C22FF8" w14:textId="77777777" w:rsidR="002B3915" w:rsidRPr="002B3915" w:rsidRDefault="002B3915" w:rsidP="002B3915">
            <w:r w:rsidRPr="002B3915">
              <w:t>RGLA 7.12</w:t>
            </w:r>
          </w:p>
        </w:tc>
      </w:tr>
      <w:tr w:rsidR="002B3915" w:rsidRPr="002B3915" w14:paraId="7FD4EAC5"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572E698C" w14:textId="77777777" w:rsidR="002B3915" w:rsidRPr="002B3915" w:rsidRDefault="002B3915" w:rsidP="002B3915">
            <w:r w:rsidRPr="002B3915">
              <w:t>Financial information</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A940D2E" w14:textId="77777777" w:rsidR="002B3915" w:rsidRPr="002B3915" w:rsidRDefault="002B3915" w:rsidP="002B3915">
            <w:r w:rsidRPr="002B3915">
              <w:t>Finance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CCA7814" w14:textId="77777777" w:rsidR="002B3915" w:rsidRPr="002B3915" w:rsidRDefault="002B3915" w:rsidP="002B3915">
            <w:r w:rsidRPr="002B3915">
              <w:t>Information from finance held for purposes of budget monitoring</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E6D4CFD" w14:textId="77777777" w:rsidR="002B3915" w:rsidRPr="002B3915" w:rsidRDefault="002B3915" w:rsidP="002B3915">
            <w:r w:rsidRPr="002B3915">
              <w:t>1 year after next budget finalised</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522F68D1" w14:textId="77777777" w:rsidR="002B3915" w:rsidRPr="002B3915" w:rsidRDefault="002B3915" w:rsidP="002B3915">
            <w:r w:rsidRPr="002B3915">
              <w:t> </w:t>
            </w:r>
          </w:p>
        </w:tc>
      </w:tr>
      <w:tr w:rsidR="002B3915" w:rsidRPr="002B3915" w14:paraId="3A96865F"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63F8765" w14:textId="77777777" w:rsidR="002B3915" w:rsidRPr="002B3915" w:rsidRDefault="002B3915" w:rsidP="002B3915">
            <w:r w:rsidRPr="002B3915">
              <w:t>Financial information</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6E3A0308" w14:textId="77777777" w:rsidR="002B3915" w:rsidRPr="002B3915" w:rsidRDefault="002B3915" w:rsidP="002B3915">
            <w:r w:rsidRPr="002B3915">
              <w:t>Finance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29345D6" w14:textId="77777777" w:rsidR="002B3915" w:rsidRPr="002B3915" w:rsidRDefault="002B3915" w:rsidP="002B3915">
            <w:r w:rsidRPr="002B3915">
              <w:t>Final accounts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26EB0D5E" w14:textId="77777777" w:rsidR="002B3915" w:rsidRPr="002B3915" w:rsidRDefault="002B3915" w:rsidP="002B3915">
            <w:r w:rsidRPr="002B3915">
              <w:t>Permanent</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26C94D5" w14:textId="77777777" w:rsidR="002B3915" w:rsidRPr="002B3915" w:rsidRDefault="002B3915" w:rsidP="002B3915">
            <w:r w:rsidRPr="002B3915">
              <w:t>Companies Act</w:t>
            </w:r>
          </w:p>
        </w:tc>
      </w:tr>
      <w:tr w:rsidR="002B3915" w:rsidRPr="002B3915" w14:paraId="590768D8"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BADBFEE" w14:textId="77777777" w:rsidR="002B3915" w:rsidRPr="002B3915" w:rsidRDefault="002B3915" w:rsidP="002B3915">
            <w:r w:rsidRPr="002B3915">
              <w:t>Financial information</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3A8EA00" w14:textId="77777777" w:rsidR="002B3915" w:rsidRPr="002B3915" w:rsidRDefault="002B3915" w:rsidP="002B3915">
            <w:r w:rsidRPr="002B3915">
              <w:t>Finance/Revenue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5225C1FD" w14:textId="77777777" w:rsidR="002B3915" w:rsidRPr="002B3915" w:rsidRDefault="002B3915" w:rsidP="002B3915">
            <w:r w:rsidRPr="002B3915">
              <w:t>pdq terminal receipt copies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D8FE566" w14:textId="77777777" w:rsidR="002B3915" w:rsidRPr="002B3915" w:rsidRDefault="002B3915" w:rsidP="002B3915">
            <w:r w:rsidRPr="002B3915">
              <w:t>18 months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4602F67" w14:textId="77777777" w:rsidR="002B3915" w:rsidRPr="002B3915" w:rsidRDefault="002B3915" w:rsidP="002B3915">
            <w:r w:rsidRPr="002B3915">
              <w:t>Credit card recharge period</w:t>
            </w:r>
          </w:p>
        </w:tc>
      </w:tr>
      <w:tr w:rsidR="002B3915" w:rsidRPr="002B3915" w14:paraId="2468C4CB"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0C4E0BED" w14:textId="77777777" w:rsidR="002B3915" w:rsidRPr="002B3915" w:rsidRDefault="002B3915" w:rsidP="002B3915">
            <w:r w:rsidRPr="002B3915">
              <w:t>Health and Safety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92C3454" w14:textId="77777777" w:rsidR="002B3915" w:rsidRPr="002B3915" w:rsidRDefault="002B3915" w:rsidP="002B3915">
            <w:r w:rsidRPr="002B3915">
              <w:t>Health and Safety</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1FE03AF5" w14:textId="77777777" w:rsidR="002B3915" w:rsidRPr="002B3915" w:rsidRDefault="002B3915" w:rsidP="002B3915">
            <w:r w:rsidRPr="002B3915">
              <w:t>Health and Safety incident reports (HS20)</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8428492" w14:textId="77777777" w:rsidR="002B3915" w:rsidRPr="002B3915" w:rsidRDefault="002B3915" w:rsidP="002B3915">
            <w:r w:rsidRPr="002B3915">
              <w:t>End of financial year + 3 years (adults)</w:t>
            </w:r>
            <w:r w:rsidRPr="002B3915">
              <w:br/>
              <w:t xml:space="preserve">Date of birth </w:t>
            </w:r>
            <w:r w:rsidRPr="002B3915">
              <w:lastRenderedPageBreak/>
              <w:t>+22 years (minors)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AE4BE64" w14:textId="77777777" w:rsidR="002B3915" w:rsidRPr="002B3915" w:rsidRDefault="002B3915" w:rsidP="002B3915">
            <w:r w:rsidRPr="002B3915">
              <w:lastRenderedPageBreak/>
              <w:t xml:space="preserve">Limitation Act 1980 (section 11), RIDDOR (Age 18 </w:t>
            </w:r>
            <w:r w:rsidRPr="002B3915">
              <w:lastRenderedPageBreak/>
              <w:t>plus 3+1 for minors)</w:t>
            </w:r>
          </w:p>
        </w:tc>
      </w:tr>
      <w:tr w:rsidR="002B3915" w:rsidRPr="002B3915" w14:paraId="12032821"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25257A4" w14:textId="77777777" w:rsidR="002B3915" w:rsidRPr="002B3915" w:rsidRDefault="002B3915" w:rsidP="002B3915">
            <w:r w:rsidRPr="002B3915">
              <w:lastRenderedPageBreak/>
              <w:t>Health and Safety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0BF91BC1" w14:textId="77777777" w:rsidR="002B3915" w:rsidRPr="002B3915" w:rsidRDefault="002B3915" w:rsidP="002B3915">
            <w:r w:rsidRPr="002B3915">
              <w:t>Health and Safety</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EAA612D" w14:textId="77777777" w:rsidR="002B3915" w:rsidRPr="002B3915" w:rsidRDefault="002B3915" w:rsidP="002B3915">
            <w:r w:rsidRPr="002B3915">
              <w:t>Risk assessments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195EDFAE" w14:textId="77777777" w:rsidR="002B3915" w:rsidRPr="002B3915" w:rsidRDefault="002B3915" w:rsidP="002B3915">
            <w:r w:rsidRPr="002B3915">
              <w:t>6 years from the end of the period covered</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7B7D214" w14:textId="77777777" w:rsidR="002B3915" w:rsidRPr="002B3915" w:rsidRDefault="002B3915" w:rsidP="002B3915">
            <w:r w:rsidRPr="002B3915">
              <w:t>Individual risk assessment 3 years, 6 years contract for safe working environment (based on Limitations Act). Standardised as same retention.</w:t>
            </w:r>
          </w:p>
        </w:tc>
      </w:tr>
      <w:tr w:rsidR="002B3915" w:rsidRPr="002B3915" w14:paraId="721CB03A"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1E272BD1" w14:textId="77777777" w:rsidR="002B3915" w:rsidRPr="002B3915" w:rsidRDefault="002B3915" w:rsidP="002B3915">
            <w:r w:rsidRPr="002B3915">
              <w:t>Health and Safety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FC8C2BF" w14:textId="77777777" w:rsidR="002B3915" w:rsidRPr="002B3915" w:rsidRDefault="002B3915" w:rsidP="002B3915">
            <w:r w:rsidRPr="002B3915">
              <w:t>Health and Safety</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33E400B7" w14:textId="77777777" w:rsidR="002B3915" w:rsidRPr="002B3915" w:rsidRDefault="002B3915" w:rsidP="002B3915">
            <w:r w:rsidRPr="002B3915">
              <w:t>Health and Safety training records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CFC3277" w14:textId="77777777" w:rsidR="002B3915" w:rsidRPr="002B3915" w:rsidRDefault="002B3915" w:rsidP="002B3915">
            <w:r w:rsidRPr="002B3915">
              <w:t>In line with other employee training records (end of employment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0228CBBD" w14:textId="77777777" w:rsidR="002B3915" w:rsidRPr="002B3915" w:rsidRDefault="002B3915" w:rsidP="002B3915">
            <w:r w:rsidRPr="002B3915">
              <w:t>Limitations Act</w:t>
            </w:r>
          </w:p>
        </w:tc>
      </w:tr>
      <w:tr w:rsidR="002B3915" w:rsidRPr="002B3915" w14:paraId="4F4293DA"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51A1A578"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4155DBDD" w14:textId="77777777" w:rsidR="002B3915" w:rsidRPr="002B3915" w:rsidRDefault="002B3915" w:rsidP="002B3915">
            <w:r w:rsidRPr="002B3915">
              <w:t>Compliance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15E07D03" w14:textId="77777777" w:rsidR="002B3915" w:rsidRPr="002B3915" w:rsidRDefault="002B3915" w:rsidP="002B3915">
            <w:r w:rsidRPr="002B3915">
              <w:t>Audit investigations (fraud, mismanagement, and so on)</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02899C1" w14:textId="77777777" w:rsidR="002B3915" w:rsidRPr="002B3915" w:rsidRDefault="002B3915" w:rsidP="002B3915">
            <w:r w:rsidRPr="002B3915">
              <w:t>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109F6DC3" w14:textId="77777777" w:rsidR="002B3915" w:rsidRPr="002B3915" w:rsidRDefault="002B3915" w:rsidP="002B3915">
            <w:r w:rsidRPr="002B3915">
              <w:t>RGLA 7.3</w:t>
            </w:r>
          </w:p>
        </w:tc>
      </w:tr>
      <w:tr w:rsidR="002B3915" w:rsidRPr="002B3915" w14:paraId="0A727B20"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482EED02"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4B474543" w14:textId="77777777" w:rsidR="002B3915" w:rsidRPr="002B3915" w:rsidRDefault="002B3915" w:rsidP="002B3915">
            <w:r w:rsidRPr="002B3915">
              <w:t>Compliance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838E586" w14:textId="77777777" w:rsidR="002B3915" w:rsidRPr="002B3915" w:rsidRDefault="002B3915" w:rsidP="002B3915">
            <w:r w:rsidRPr="002B3915">
              <w:t>Audit reports (service)</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9C9F26A" w14:textId="77777777" w:rsidR="002B3915" w:rsidRPr="002B3915" w:rsidRDefault="002B3915" w:rsidP="002B3915">
            <w:r w:rsidRPr="002B3915">
              <w:t>3 years from final action</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36590D8" w14:textId="77777777" w:rsidR="002B3915" w:rsidRPr="002B3915" w:rsidRDefault="002B3915" w:rsidP="002B3915">
            <w:r w:rsidRPr="002B3915">
              <w:t>Corporate position for service development</w:t>
            </w:r>
          </w:p>
        </w:tc>
      </w:tr>
      <w:tr w:rsidR="002B3915" w:rsidRPr="002B3915" w14:paraId="66896CC6"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4EA2721"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05EC1926" w14:textId="77777777" w:rsidR="002B3915" w:rsidRPr="002B3915" w:rsidRDefault="002B3915" w:rsidP="002B3915">
            <w:r w:rsidRPr="002B3915">
              <w:t>Compliance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D8D7975" w14:textId="77777777" w:rsidR="002B3915" w:rsidRPr="002B3915" w:rsidRDefault="002B3915" w:rsidP="002B3915">
            <w:r w:rsidRPr="002B3915">
              <w:t>Audit reports (Audit team)</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7794F40" w14:textId="77777777" w:rsidR="002B3915" w:rsidRPr="002B3915" w:rsidRDefault="002B3915" w:rsidP="002B3915">
            <w:r w:rsidRPr="002B3915">
              <w:t>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13E22A9C" w14:textId="77777777" w:rsidR="002B3915" w:rsidRPr="002B3915" w:rsidRDefault="002B3915" w:rsidP="002B3915">
            <w:r w:rsidRPr="002B3915">
              <w:t>Limitations Act</w:t>
            </w:r>
          </w:p>
        </w:tc>
      </w:tr>
      <w:tr w:rsidR="002B3915" w:rsidRPr="002B3915" w14:paraId="0174009B"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411EDA6C"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7AE29B0" w14:textId="77777777" w:rsidR="002B3915" w:rsidRPr="002B3915" w:rsidRDefault="002B3915" w:rsidP="002B3915">
            <w:r w:rsidRPr="002B3915">
              <w:t>Compliance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F823794" w14:textId="77777777" w:rsidR="002B3915" w:rsidRPr="002B3915" w:rsidRDefault="002B3915" w:rsidP="002B3915">
            <w:r w:rsidRPr="002B3915">
              <w:t>Register of interests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519AFF28" w14:textId="77777777" w:rsidR="002B3915" w:rsidRPr="002B3915" w:rsidRDefault="002B3915" w:rsidP="002B3915">
            <w:r w:rsidRPr="002B3915">
              <w:t>Indefinitely</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423B8BEE" w14:textId="77777777" w:rsidR="002B3915" w:rsidRPr="002B3915" w:rsidRDefault="002B3915" w:rsidP="002B3915">
            <w:r w:rsidRPr="002B3915">
              <w:t> </w:t>
            </w:r>
          </w:p>
        </w:tc>
      </w:tr>
      <w:tr w:rsidR="002B3915" w:rsidRPr="002B3915" w14:paraId="4F87D43A"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5A47F74D" w14:textId="77777777" w:rsidR="002B3915" w:rsidRPr="002B3915" w:rsidRDefault="002B3915" w:rsidP="002B3915">
            <w:r w:rsidRPr="002B3915">
              <w:lastRenderedPageBreak/>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5E71945" w14:textId="77777777" w:rsidR="002B3915" w:rsidRPr="002B3915" w:rsidRDefault="002B3915" w:rsidP="002B3915">
            <w:r w:rsidRPr="002B3915">
              <w:t>Compliance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5DC13844" w14:textId="77777777" w:rsidR="002B3915" w:rsidRPr="002B3915" w:rsidRDefault="002B3915" w:rsidP="002B3915">
            <w:r w:rsidRPr="002B3915">
              <w:t>Register of gifts and hospitality</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58987E7D" w14:textId="77777777" w:rsidR="002B3915" w:rsidRPr="002B3915" w:rsidRDefault="002B3915" w:rsidP="002B3915">
            <w:r w:rsidRPr="002B3915">
              <w:t>Indefinitely</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D396FED" w14:textId="77777777" w:rsidR="002B3915" w:rsidRPr="002B3915" w:rsidRDefault="002B3915" w:rsidP="002B3915">
            <w:r w:rsidRPr="002B3915">
              <w:t> </w:t>
            </w:r>
          </w:p>
        </w:tc>
      </w:tr>
      <w:tr w:rsidR="002B3915" w:rsidRPr="002B3915" w14:paraId="60805E52"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8E59C19"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0BA23B8F" w14:textId="77777777" w:rsidR="002B3915" w:rsidRPr="002B3915" w:rsidRDefault="002B3915" w:rsidP="002B3915">
            <w:r w:rsidRPr="002B3915">
              <w:t>Corporate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9D39392" w14:textId="77777777" w:rsidR="002B3915" w:rsidRPr="002B3915" w:rsidRDefault="002B3915" w:rsidP="002B3915">
            <w:r w:rsidRPr="002B3915">
              <w:t>Briefing notes and reports, records of discussions (held by services)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4D131D6" w14:textId="77777777" w:rsidR="002B3915" w:rsidRPr="002B3915" w:rsidRDefault="002B3915" w:rsidP="002B3915">
            <w:r w:rsidRPr="002B3915">
              <w:t>3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1871CADE" w14:textId="77777777" w:rsidR="002B3915" w:rsidRPr="002B3915" w:rsidRDefault="002B3915" w:rsidP="002B3915">
            <w:r w:rsidRPr="002B3915">
              <w:t>RGLA 2.3 and 2.4</w:t>
            </w:r>
          </w:p>
        </w:tc>
      </w:tr>
      <w:tr w:rsidR="002B3915" w:rsidRPr="002B3915" w14:paraId="20BFEC69"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7AF480E"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A6C19E0" w14:textId="77777777" w:rsidR="002B3915" w:rsidRPr="002B3915" w:rsidRDefault="002B3915" w:rsidP="002B3915">
            <w:r w:rsidRPr="002B3915">
              <w:t>Corporate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0298996" w14:textId="77777777" w:rsidR="002B3915" w:rsidRPr="002B3915" w:rsidRDefault="002B3915" w:rsidP="002B3915">
            <w:r w:rsidRPr="002B3915">
              <w:t>Briefing notes and reports supporting official minutes (Democratic Services official record)</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548FDF7C" w14:textId="77777777" w:rsidR="002B3915" w:rsidRPr="002B3915" w:rsidRDefault="002B3915" w:rsidP="002B3915">
            <w:r w:rsidRPr="002B3915">
              <w:t>Permanent</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E7D8765" w14:textId="77777777" w:rsidR="002B3915" w:rsidRPr="002B3915" w:rsidRDefault="002B3915" w:rsidP="002B3915">
            <w:r w:rsidRPr="002B3915">
              <w:t>RGLA 1.4</w:t>
            </w:r>
          </w:p>
        </w:tc>
      </w:tr>
      <w:tr w:rsidR="002B3915" w:rsidRPr="002B3915" w14:paraId="26549C8F"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7DDD2CE4"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910223D" w14:textId="77777777" w:rsidR="002B3915" w:rsidRPr="002B3915" w:rsidRDefault="002B3915" w:rsidP="002B3915">
            <w:r w:rsidRPr="002B3915">
              <w:t>Corporate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AFE37ED" w14:textId="77777777" w:rsidR="002B3915" w:rsidRPr="002B3915" w:rsidRDefault="002B3915" w:rsidP="002B3915">
            <w:r w:rsidRPr="002B3915">
              <w:t>Minutes including records of council decisions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35B48106" w14:textId="77777777" w:rsidR="002B3915" w:rsidRPr="002B3915" w:rsidRDefault="002B3915" w:rsidP="002B3915">
            <w:r w:rsidRPr="002B3915">
              <w:t>Permanent</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8C69BD1" w14:textId="77777777" w:rsidR="002B3915" w:rsidRPr="002B3915" w:rsidRDefault="002B3915" w:rsidP="002B3915">
            <w:r w:rsidRPr="002B3915">
              <w:t>RGLA 1.4</w:t>
            </w:r>
          </w:p>
        </w:tc>
      </w:tr>
      <w:tr w:rsidR="002B3915" w:rsidRPr="002B3915" w14:paraId="497B34F0"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1706E88D"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7F143173" w14:textId="77777777" w:rsidR="002B3915" w:rsidRPr="002B3915" w:rsidRDefault="002B3915" w:rsidP="002B3915">
            <w:r w:rsidRPr="002B3915">
              <w:t>Corporate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4BA0CE0" w14:textId="77777777" w:rsidR="002B3915" w:rsidRPr="002B3915" w:rsidRDefault="002B3915" w:rsidP="002B3915">
            <w:r w:rsidRPr="002B3915">
              <w:t>Minutes of departmental and inter-departmental meetings - strategic decisions made and audit trail required</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308CD035" w14:textId="77777777" w:rsidR="002B3915" w:rsidRPr="002B3915" w:rsidRDefault="002B3915" w:rsidP="002B3915">
            <w:r w:rsidRPr="002B3915">
              <w:t>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51C4B23" w14:textId="77777777" w:rsidR="002B3915" w:rsidRPr="002B3915" w:rsidRDefault="002B3915" w:rsidP="002B3915">
            <w:r w:rsidRPr="002B3915">
              <w:t>Limitations Act</w:t>
            </w:r>
          </w:p>
        </w:tc>
      </w:tr>
      <w:tr w:rsidR="002B3915" w:rsidRPr="002B3915" w14:paraId="15553C25"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16AAB002"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D2F07E2" w14:textId="77777777" w:rsidR="002B3915" w:rsidRPr="002B3915" w:rsidRDefault="002B3915" w:rsidP="002B3915">
            <w:r w:rsidRPr="002B3915">
              <w:t>Information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04E23B3" w14:textId="77777777" w:rsidR="002B3915" w:rsidRPr="002B3915" w:rsidRDefault="002B3915" w:rsidP="002B3915">
            <w:r w:rsidRPr="002B3915">
              <w:t>GDPR: privacy notices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50BC3F27" w14:textId="77777777" w:rsidR="002B3915" w:rsidRPr="002B3915" w:rsidRDefault="002B3915" w:rsidP="002B3915">
            <w:r w:rsidRPr="002B3915">
              <w:t>Life of document plus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60CF8CB1" w14:textId="77777777" w:rsidR="002B3915" w:rsidRPr="002B3915" w:rsidRDefault="002B3915" w:rsidP="002B3915">
            <w:r w:rsidRPr="002B3915">
              <w:t>Limitations Act</w:t>
            </w:r>
          </w:p>
        </w:tc>
      </w:tr>
      <w:tr w:rsidR="002B3915" w:rsidRPr="002B3915" w14:paraId="2F282432"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01F102C1"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6035924" w14:textId="77777777" w:rsidR="002B3915" w:rsidRPr="002B3915" w:rsidRDefault="002B3915" w:rsidP="002B3915">
            <w:r w:rsidRPr="002B3915">
              <w:t>Information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197F884F" w14:textId="77777777" w:rsidR="002B3915" w:rsidRPr="002B3915" w:rsidRDefault="002B3915" w:rsidP="002B3915">
            <w:r w:rsidRPr="002B3915">
              <w:t>GDPR: IAR ROPA</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C9CFB17" w14:textId="77777777" w:rsidR="002B3915" w:rsidRPr="002B3915" w:rsidRDefault="002B3915" w:rsidP="002B3915">
            <w:r w:rsidRPr="002B3915">
              <w:t>Current version only</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3D598AA1" w14:textId="77777777" w:rsidR="002B3915" w:rsidRPr="002B3915" w:rsidRDefault="002B3915" w:rsidP="002B3915">
            <w:r w:rsidRPr="002B3915">
              <w:t>Previous versions superseded</w:t>
            </w:r>
          </w:p>
        </w:tc>
      </w:tr>
      <w:tr w:rsidR="002B3915" w:rsidRPr="002B3915" w14:paraId="6F2F468E"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201669C"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7ACA3D58" w14:textId="77777777" w:rsidR="002B3915" w:rsidRPr="002B3915" w:rsidRDefault="002B3915" w:rsidP="002B3915">
            <w:r w:rsidRPr="002B3915">
              <w:t>Information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3BA04E88" w14:textId="77777777" w:rsidR="002B3915" w:rsidRPr="002B3915" w:rsidRDefault="002B3915" w:rsidP="002B3915">
            <w:r w:rsidRPr="002B3915">
              <w:t>GDPR: Legitimate interest assessments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FF19119" w14:textId="77777777" w:rsidR="002B3915" w:rsidRPr="002B3915" w:rsidRDefault="002B3915" w:rsidP="002B3915">
            <w:r w:rsidRPr="002B3915">
              <w:t>Lifetime of processing activity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41582FD1" w14:textId="77777777" w:rsidR="002B3915" w:rsidRPr="002B3915" w:rsidRDefault="002B3915" w:rsidP="002B3915">
            <w:r w:rsidRPr="002B3915">
              <w:t>Limitations Act</w:t>
            </w:r>
          </w:p>
        </w:tc>
      </w:tr>
      <w:tr w:rsidR="002B3915" w:rsidRPr="002B3915" w14:paraId="207FFBF9"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03B2A96E" w14:textId="77777777" w:rsidR="002B3915" w:rsidRPr="002B3915" w:rsidRDefault="002B3915" w:rsidP="002B3915">
            <w:r w:rsidRPr="002B3915">
              <w:lastRenderedPageBreak/>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781A8D8A" w14:textId="77777777" w:rsidR="002B3915" w:rsidRPr="002B3915" w:rsidRDefault="002B3915" w:rsidP="002B3915">
            <w:r w:rsidRPr="002B3915">
              <w:t>Information governance</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2DB4EA42" w14:textId="77777777" w:rsidR="002B3915" w:rsidRPr="002B3915" w:rsidRDefault="002B3915" w:rsidP="002B3915">
            <w:r w:rsidRPr="002B3915">
              <w:t>Data breach forms and associated actions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108BBB06" w14:textId="77777777" w:rsidR="002B3915" w:rsidRPr="002B3915" w:rsidRDefault="002B3915" w:rsidP="002B3915">
            <w:r w:rsidRPr="002B3915">
              <w:t>Date of sign off by DPO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5B928EE0" w14:textId="77777777" w:rsidR="002B3915" w:rsidRPr="002B3915" w:rsidRDefault="002B3915" w:rsidP="002B3915">
            <w:r w:rsidRPr="002B3915">
              <w:t>Limitations Act</w:t>
            </w:r>
          </w:p>
        </w:tc>
      </w:tr>
      <w:tr w:rsidR="002B3915" w:rsidRPr="002B3915" w14:paraId="27364BCE"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8F235B4"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2F0327B6" w14:textId="77777777" w:rsidR="002B3915" w:rsidRPr="002B3915" w:rsidRDefault="002B3915" w:rsidP="002B3915">
            <w:r w:rsidRPr="002B3915">
              <w:t>Policies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27174B7C" w14:textId="77777777" w:rsidR="002B3915" w:rsidRPr="002B3915" w:rsidRDefault="002B3915" w:rsidP="002B3915">
            <w:r w:rsidRPr="002B3915">
              <w:t>Policies and procedures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3B789C5" w14:textId="77777777" w:rsidR="002B3915" w:rsidRPr="002B3915" w:rsidRDefault="002B3915" w:rsidP="002B3915">
            <w:r w:rsidRPr="002B3915">
              <w:t>Until superseded then one copy retained as record of former practice</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732D2D78" w14:textId="77777777" w:rsidR="002B3915" w:rsidRPr="002B3915" w:rsidRDefault="002B3915" w:rsidP="002B3915">
            <w:r w:rsidRPr="002B3915">
              <w:t>Limitations Act - record of former practice</w:t>
            </w:r>
          </w:p>
        </w:tc>
      </w:tr>
      <w:tr w:rsidR="002B3915" w:rsidRPr="002B3915" w14:paraId="59AF408A"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906F760"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4B4CFA09" w14:textId="77777777" w:rsidR="002B3915" w:rsidRPr="002B3915" w:rsidRDefault="002B3915" w:rsidP="002B3915">
            <w:r w:rsidRPr="002B3915">
              <w:t>Risk</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3211524" w14:textId="77777777" w:rsidR="002B3915" w:rsidRPr="002B3915" w:rsidRDefault="002B3915" w:rsidP="002B3915">
            <w:r w:rsidRPr="002B3915">
              <w:t>Business continuity risk assessments (held by services)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734F92C" w14:textId="77777777" w:rsidR="002B3915" w:rsidRPr="002B3915" w:rsidRDefault="002B3915" w:rsidP="002B3915">
            <w:r w:rsidRPr="002B3915">
              <w:t>Services should download and keep historic versions of risk assessments for 6 years from date superseded (personal data removed).</w:t>
            </w:r>
            <w:r w:rsidRPr="002B3915">
              <w:br/>
              <w:t>Retain copy of risk assessment in incident file for any incident that occurs.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1647C077" w14:textId="77777777" w:rsidR="002B3915" w:rsidRPr="002B3915" w:rsidRDefault="002B3915" w:rsidP="002B3915">
            <w:r w:rsidRPr="002B3915">
              <w:t>Limitations Act</w:t>
            </w:r>
          </w:p>
        </w:tc>
      </w:tr>
      <w:tr w:rsidR="002B3915" w:rsidRPr="002B3915" w14:paraId="617DCB20"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34BC786" w14:textId="77777777" w:rsidR="002B3915" w:rsidRPr="002B3915" w:rsidRDefault="002B3915" w:rsidP="002B3915">
            <w:r w:rsidRPr="002B3915">
              <w:t>Governance</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7D322DE7" w14:textId="77777777" w:rsidR="002B3915" w:rsidRPr="002B3915" w:rsidRDefault="002B3915" w:rsidP="002B3915">
            <w:r w:rsidRPr="002B3915">
              <w:t>Risk</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917E90A" w14:textId="77777777" w:rsidR="002B3915" w:rsidRPr="002B3915" w:rsidRDefault="002B3915" w:rsidP="002B3915">
            <w:r w:rsidRPr="002B3915">
              <w:t>Risk register: corporate risk register database</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553CA52" w14:textId="77777777" w:rsidR="002B3915" w:rsidRPr="002B3915" w:rsidRDefault="002B3915" w:rsidP="002B3915">
            <w:r w:rsidRPr="002B3915">
              <w:t>Current version only</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2A8593A4" w14:textId="77777777" w:rsidR="002B3915" w:rsidRPr="002B3915" w:rsidRDefault="002B3915" w:rsidP="002B3915">
            <w:r w:rsidRPr="002B3915">
              <w:t>Previous versions superseded</w:t>
            </w:r>
          </w:p>
        </w:tc>
      </w:tr>
      <w:tr w:rsidR="002B3915" w:rsidRPr="002B3915" w14:paraId="6F3DA3B0"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1E66E95" w14:textId="77777777" w:rsidR="002B3915" w:rsidRPr="002B3915" w:rsidRDefault="002B3915" w:rsidP="002B3915">
            <w:r w:rsidRPr="002B3915">
              <w:t>Microsoft 365</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702D0971" w14:textId="77777777" w:rsidR="002B3915" w:rsidRPr="002B3915" w:rsidRDefault="002B3915" w:rsidP="002B3915">
            <w:r w:rsidRPr="002B3915">
              <w:t>Outlook</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0AD0208D" w14:textId="77777777" w:rsidR="002B3915" w:rsidRPr="002B3915" w:rsidRDefault="002B3915" w:rsidP="002B3915">
            <w:r w:rsidRPr="002B3915">
              <w:t>Any email in Outlook</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D7D754C" w14:textId="77777777" w:rsidR="002B3915" w:rsidRPr="002B3915" w:rsidRDefault="002B3915" w:rsidP="002B3915">
            <w:r w:rsidRPr="002B3915">
              <w:t>Maximum 7 years</w:t>
            </w:r>
            <w:r w:rsidRPr="002B3915">
              <w:br/>
              <w:t xml:space="preserve">Services should set and apply lower limits where possible </w:t>
            </w:r>
            <w:r w:rsidRPr="002B3915">
              <w:lastRenderedPageBreak/>
              <w:t>- best practice 3 years or less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0109C7AB" w14:textId="77777777" w:rsidR="002B3915" w:rsidRPr="002B3915" w:rsidRDefault="002B3915" w:rsidP="002B3915">
            <w:r w:rsidRPr="002B3915">
              <w:lastRenderedPageBreak/>
              <w:t>Autodelete settings corporate approach - GDPR</w:t>
            </w:r>
          </w:p>
        </w:tc>
      </w:tr>
      <w:tr w:rsidR="002B3915" w:rsidRPr="002B3915" w14:paraId="19784E64"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2ABD9C76" w14:textId="77777777" w:rsidR="002B3915" w:rsidRPr="002B3915" w:rsidRDefault="002B3915" w:rsidP="002B3915">
            <w:r w:rsidRPr="002B3915">
              <w:t>Premises</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4728341B" w14:textId="77777777" w:rsidR="002B3915" w:rsidRPr="002B3915" w:rsidRDefault="002B3915" w:rsidP="002B3915">
            <w:r w:rsidRPr="002B3915">
              <w:t>Building Safety information</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C63D675" w14:textId="77777777" w:rsidR="002B3915" w:rsidRPr="002B3915" w:rsidRDefault="002B3915" w:rsidP="002B3915">
            <w:r w:rsidRPr="002B3915">
              <w:t>Fixed wire inspections/PAT testing/Evac Chair inspections/Fire extinguisher testing/Fire alarm testing/Water hygiene testing/Microbiological Water testing results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D2740DD" w14:textId="77777777" w:rsidR="002B3915" w:rsidRPr="002B3915" w:rsidRDefault="002B3915" w:rsidP="002B3915">
            <w:r w:rsidRPr="002B3915">
              <w:t>Lifetime of the building + 6 years then review</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75F02996" w14:textId="77777777" w:rsidR="002B3915" w:rsidRPr="002B3915" w:rsidRDefault="002B3915" w:rsidP="002B3915">
            <w:r w:rsidRPr="002B3915">
              <w:t xml:space="preserve">Building Safety recommendations </w:t>
            </w:r>
            <w:proofErr w:type="gramStart"/>
            <w:r w:rsidRPr="002B3915">
              <w:t>and  Limitations</w:t>
            </w:r>
            <w:proofErr w:type="gramEnd"/>
            <w:r w:rsidRPr="002B3915">
              <w:t xml:space="preserve"> Act</w:t>
            </w:r>
          </w:p>
        </w:tc>
      </w:tr>
      <w:tr w:rsidR="002B3915" w:rsidRPr="002B3915" w14:paraId="76159CF2"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763FF36" w14:textId="77777777" w:rsidR="002B3915" w:rsidRPr="002B3915" w:rsidRDefault="002B3915" w:rsidP="002B3915">
            <w:r w:rsidRPr="002B3915">
              <w:t>Procurement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2428CE4" w14:textId="77777777" w:rsidR="002B3915" w:rsidRPr="002B3915" w:rsidRDefault="002B3915" w:rsidP="002B3915">
            <w:r w:rsidRPr="002B3915">
              <w:t>Contracts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1E23CB3D" w14:textId="77777777" w:rsidR="002B3915" w:rsidRPr="002B3915" w:rsidRDefault="002B3915" w:rsidP="002B3915">
            <w:r w:rsidRPr="002B3915">
              <w:t>Any contract or contractual documentation</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5E38B6C7" w14:textId="77777777" w:rsidR="002B3915" w:rsidRPr="002B3915" w:rsidRDefault="002B3915" w:rsidP="002B3915">
            <w:r w:rsidRPr="002B3915">
              <w:t>End of contract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40C8E568" w14:textId="77777777" w:rsidR="002B3915" w:rsidRPr="002B3915" w:rsidRDefault="002B3915" w:rsidP="002B3915">
            <w:r w:rsidRPr="002B3915">
              <w:t>Limitations Act</w:t>
            </w:r>
          </w:p>
        </w:tc>
      </w:tr>
      <w:tr w:rsidR="002B3915" w:rsidRPr="002B3915" w14:paraId="64B3F792"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632EBC5" w14:textId="77777777" w:rsidR="002B3915" w:rsidRPr="002B3915" w:rsidRDefault="002B3915" w:rsidP="002B3915">
            <w:r w:rsidRPr="002B3915">
              <w:t>Procurement</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A8BC825" w14:textId="77777777" w:rsidR="002B3915" w:rsidRPr="002B3915" w:rsidRDefault="002B3915" w:rsidP="002B3915">
            <w:r w:rsidRPr="002B3915">
              <w:t>Contracts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3F8A1CA4" w14:textId="77777777" w:rsidR="002B3915" w:rsidRPr="002B3915" w:rsidRDefault="002B3915" w:rsidP="002B3915">
            <w:r w:rsidRPr="002B3915">
              <w:t>Any contract signed as a deed</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30799A51" w14:textId="77777777" w:rsidR="002B3915" w:rsidRPr="002B3915" w:rsidRDefault="002B3915" w:rsidP="002B3915">
            <w:r w:rsidRPr="002B3915">
              <w:t>End of contract + 12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4421EDFE" w14:textId="77777777" w:rsidR="002B3915" w:rsidRPr="002B3915" w:rsidRDefault="002B3915" w:rsidP="002B3915">
            <w:r w:rsidRPr="002B3915">
              <w:t>Limitations Act</w:t>
            </w:r>
          </w:p>
        </w:tc>
      </w:tr>
      <w:tr w:rsidR="002B3915" w:rsidRPr="002B3915" w14:paraId="73844E4A"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672D951F" w14:textId="77777777" w:rsidR="002B3915" w:rsidRPr="002B3915" w:rsidRDefault="002B3915" w:rsidP="002B3915">
            <w:r w:rsidRPr="002B3915">
              <w:t>Service delivery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ABEB47B" w14:textId="77777777" w:rsidR="002B3915" w:rsidRPr="002B3915" w:rsidRDefault="002B3915" w:rsidP="002B3915">
            <w:r w:rsidRPr="002B3915">
              <w:t>Complaints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611EB3F0" w14:textId="77777777" w:rsidR="002B3915" w:rsidRPr="002B3915" w:rsidRDefault="002B3915" w:rsidP="002B3915">
            <w:r w:rsidRPr="002B3915">
              <w:t>Corporate complaints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1E9F58C" w14:textId="77777777" w:rsidR="002B3915" w:rsidRPr="002B3915" w:rsidRDefault="002B3915" w:rsidP="002B3915">
            <w:r w:rsidRPr="002B3915">
              <w:t>After case closed: end of financial year + 6 years (then review)</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377DE343" w14:textId="77777777" w:rsidR="002B3915" w:rsidRPr="002B3915" w:rsidRDefault="002B3915" w:rsidP="002B3915">
            <w:r w:rsidRPr="002B3915">
              <w:t>RGLA 2.15, Limitations Act</w:t>
            </w:r>
          </w:p>
        </w:tc>
      </w:tr>
      <w:tr w:rsidR="002B3915" w:rsidRPr="002B3915" w14:paraId="600BE3E8"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5BC5BA1" w14:textId="77777777" w:rsidR="002B3915" w:rsidRPr="002B3915" w:rsidRDefault="002B3915" w:rsidP="002B3915">
            <w:r w:rsidRPr="002B3915">
              <w:t>Service delivery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613F4F3" w14:textId="77777777" w:rsidR="002B3915" w:rsidRPr="002B3915" w:rsidRDefault="002B3915" w:rsidP="002B3915">
            <w:r w:rsidRPr="002B3915">
              <w:t>Customer contact</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16A8D05E" w14:textId="77777777" w:rsidR="002B3915" w:rsidRPr="002B3915" w:rsidRDefault="002B3915" w:rsidP="002B3915">
            <w:r w:rsidRPr="002B3915">
              <w:t>Customer queries (general)</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654E6191" w14:textId="77777777" w:rsidR="002B3915" w:rsidRPr="002B3915" w:rsidRDefault="002B3915" w:rsidP="002B3915">
            <w:r w:rsidRPr="002B3915">
              <w:t>After case closed: End of financial year + 2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0B01D318" w14:textId="77777777" w:rsidR="002B3915" w:rsidRPr="002B3915" w:rsidRDefault="002B3915" w:rsidP="002B3915">
            <w:r w:rsidRPr="002B3915">
              <w:t>RGLA 2.16 with annual deletion process</w:t>
            </w:r>
          </w:p>
        </w:tc>
      </w:tr>
      <w:tr w:rsidR="002B3915" w:rsidRPr="002B3915" w14:paraId="5F07489E"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43333138" w14:textId="77777777" w:rsidR="002B3915" w:rsidRPr="002B3915" w:rsidRDefault="002B3915" w:rsidP="002B3915">
            <w:r w:rsidRPr="002B3915">
              <w:t>Service delivery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DF40770" w14:textId="77777777" w:rsidR="002B3915" w:rsidRPr="002B3915" w:rsidRDefault="002B3915" w:rsidP="002B3915">
            <w:r w:rsidRPr="002B3915">
              <w:t>Information requests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35CE2237" w14:textId="77777777" w:rsidR="002B3915" w:rsidRPr="002B3915" w:rsidRDefault="002B3915" w:rsidP="002B3915">
            <w:r w:rsidRPr="002B3915">
              <w:t>FOI / EIR requests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4003593E" w14:textId="77777777" w:rsidR="002B3915" w:rsidRPr="002B3915" w:rsidRDefault="002B3915" w:rsidP="002B3915">
            <w:r w:rsidRPr="002B3915">
              <w:t>After case closed: End of financial year + 2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5B838161" w14:textId="77777777" w:rsidR="002B3915" w:rsidRPr="002B3915" w:rsidRDefault="002B3915" w:rsidP="002B3915">
            <w:r w:rsidRPr="002B3915">
              <w:t>RGLA 2.16 with annual deletion process</w:t>
            </w:r>
          </w:p>
        </w:tc>
      </w:tr>
      <w:tr w:rsidR="002B3915" w:rsidRPr="002B3915" w14:paraId="613A1BCE"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3579C232" w14:textId="77777777" w:rsidR="002B3915" w:rsidRPr="002B3915" w:rsidRDefault="002B3915" w:rsidP="002B3915">
            <w:r w:rsidRPr="002B3915">
              <w:lastRenderedPageBreak/>
              <w:t>Service delivery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1B1BC81D" w14:textId="77777777" w:rsidR="002B3915" w:rsidRPr="002B3915" w:rsidRDefault="002B3915" w:rsidP="002B3915">
            <w:r w:rsidRPr="002B3915">
              <w:t>Information requests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13D8D31C" w14:textId="77777777" w:rsidR="002B3915" w:rsidRPr="002B3915" w:rsidRDefault="002B3915" w:rsidP="002B3915">
            <w:r w:rsidRPr="002B3915">
              <w:t>SARS and information rights requests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0279318" w14:textId="77777777" w:rsidR="002B3915" w:rsidRPr="002B3915" w:rsidRDefault="002B3915" w:rsidP="002B3915">
            <w:r w:rsidRPr="002B3915">
              <w:t>After case closed: 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0942C2DC" w14:textId="77777777" w:rsidR="002B3915" w:rsidRPr="002B3915" w:rsidRDefault="002B3915" w:rsidP="002B3915">
            <w:r w:rsidRPr="002B3915">
              <w:t>Limitations Act</w:t>
            </w:r>
          </w:p>
        </w:tc>
      </w:tr>
      <w:tr w:rsidR="002B3915" w:rsidRPr="002B3915" w14:paraId="15AA9059"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0D49AAA9" w14:textId="77777777" w:rsidR="002B3915" w:rsidRPr="002B3915" w:rsidRDefault="002B3915" w:rsidP="002B3915">
            <w:r w:rsidRPr="002B3915">
              <w:t>Service delivery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5E24D11C" w14:textId="77777777" w:rsidR="002B3915" w:rsidRPr="002B3915" w:rsidRDefault="002B3915" w:rsidP="002B3915">
            <w:r w:rsidRPr="002B3915">
              <w:t>Information requests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45771675" w14:textId="77777777" w:rsidR="002B3915" w:rsidRPr="002B3915" w:rsidRDefault="002B3915" w:rsidP="002B3915">
            <w:r w:rsidRPr="002B3915">
              <w:t>Other personal data requests (proof of life, immigration, fraud investigations, and so on)</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04A566F1" w14:textId="77777777" w:rsidR="002B3915" w:rsidRPr="002B3915" w:rsidRDefault="002B3915" w:rsidP="002B3915">
            <w:r w:rsidRPr="002B3915">
              <w:t>After case closed: 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586AD642" w14:textId="77777777" w:rsidR="002B3915" w:rsidRPr="002B3915" w:rsidRDefault="002B3915" w:rsidP="002B3915">
            <w:r w:rsidRPr="002B3915">
              <w:t>Limitations Act</w:t>
            </w:r>
          </w:p>
        </w:tc>
      </w:tr>
      <w:tr w:rsidR="002B3915" w:rsidRPr="002B3915" w14:paraId="69DD99FA" w14:textId="77777777" w:rsidTr="002B3915">
        <w:tc>
          <w:tcPr>
            <w:tcW w:w="0" w:type="auto"/>
            <w:tcBorders>
              <w:top w:val="single" w:sz="6" w:space="0" w:color="CCCCCC"/>
              <w:left w:val="single" w:sz="6" w:space="0" w:color="CCCCCC"/>
              <w:bottom w:val="single" w:sz="6" w:space="0" w:color="CCCCCC"/>
              <w:right w:val="single" w:sz="6" w:space="0" w:color="CCCCCC"/>
            </w:tcBorders>
            <w:vAlign w:val="bottom"/>
            <w:hideMark/>
          </w:tcPr>
          <w:p w14:paraId="4B706F29" w14:textId="77777777" w:rsidR="002B3915" w:rsidRPr="002B3915" w:rsidRDefault="002B3915" w:rsidP="002B3915">
            <w:r w:rsidRPr="002B3915">
              <w:t>Service delivery</w:t>
            </w:r>
          </w:p>
        </w:tc>
        <w:tc>
          <w:tcPr>
            <w:tcW w:w="1838" w:type="dxa"/>
            <w:tcBorders>
              <w:top w:val="single" w:sz="6" w:space="0" w:color="CCCCCC"/>
              <w:left w:val="single" w:sz="6" w:space="0" w:color="CCCCCC"/>
              <w:bottom w:val="single" w:sz="6" w:space="0" w:color="CCCCCC"/>
              <w:right w:val="single" w:sz="6" w:space="0" w:color="CCCCCC"/>
            </w:tcBorders>
            <w:vAlign w:val="bottom"/>
            <w:hideMark/>
          </w:tcPr>
          <w:p w14:paraId="33656704" w14:textId="77777777" w:rsidR="002B3915" w:rsidRPr="002B3915" w:rsidRDefault="002B3915" w:rsidP="002B3915">
            <w:r w:rsidRPr="002B3915">
              <w:t>Information requests</w:t>
            </w:r>
          </w:p>
        </w:tc>
        <w:tc>
          <w:tcPr>
            <w:tcW w:w="2408" w:type="dxa"/>
            <w:tcBorders>
              <w:top w:val="single" w:sz="6" w:space="0" w:color="CCCCCC"/>
              <w:left w:val="single" w:sz="6" w:space="0" w:color="CCCCCC"/>
              <w:bottom w:val="single" w:sz="6" w:space="0" w:color="CCCCCC"/>
              <w:right w:val="single" w:sz="6" w:space="0" w:color="CCCCCC"/>
            </w:tcBorders>
            <w:vAlign w:val="bottom"/>
            <w:hideMark/>
          </w:tcPr>
          <w:p w14:paraId="542DC63D" w14:textId="77777777" w:rsidR="002B3915" w:rsidRPr="002B3915" w:rsidRDefault="002B3915" w:rsidP="002B3915">
            <w:r w:rsidRPr="002B3915">
              <w:t>Members queries regarding individual residents</w:t>
            </w:r>
          </w:p>
        </w:tc>
        <w:tc>
          <w:tcPr>
            <w:tcW w:w="2423" w:type="dxa"/>
            <w:tcBorders>
              <w:top w:val="single" w:sz="6" w:space="0" w:color="CCCCCC"/>
              <w:left w:val="single" w:sz="6" w:space="0" w:color="CCCCCC"/>
              <w:bottom w:val="single" w:sz="6" w:space="0" w:color="CCCCCC"/>
              <w:right w:val="single" w:sz="6" w:space="0" w:color="CCCCCC"/>
            </w:tcBorders>
            <w:vAlign w:val="bottom"/>
            <w:hideMark/>
          </w:tcPr>
          <w:p w14:paraId="7B1AFE6E" w14:textId="77777777" w:rsidR="002B3915" w:rsidRPr="002B3915" w:rsidRDefault="002B3915" w:rsidP="002B3915">
            <w:r w:rsidRPr="002B3915">
              <w:t>After case closed: end of financial year + 6 years</w:t>
            </w:r>
          </w:p>
        </w:tc>
        <w:tc>
          <w:tcPr>
            <w:tcW w:w="1296" w:type="dxa"/>
            <w:tcBorders>
              <w:top w:val="single" w:sz="6" w:space="0" w:color="CCCCCC"/>
              <w:left w:val="single" w:sz="6" w:space="0" w:color="CCCCCC"/>
              <w:bottom w:val="single" w:sz="6" w:space="0" w:color="CCCCCC"/>
              <w:right w:val="single" w:sz="6" w:space="0" w:color="CCCCCC"/>
            </w:tcBorders>
            <w:vAlign w:val="bottom"/>
            <w:hideMark/>
          </w:tcPr>
          <w:p w14:paraId="559FADDB" w14:textId="77777777" w:rsidR="002B3915" w:rsidRPr="002B3915" w:rsidRDefault="002B3915" w:rsidP="002B3915">
            <w:r w:rsidRPr="002B3915">
              <w:t>In line with corporate complaints</w:t>
            </w:r>
          </w:p>
        </w:tc>
      </w:tr>
    </w:tbl>
    <w:p w14:paraId="7568E97A" w14:textId="77777777" w:rsidR="002B3915" w:rsidRPr="002B3915" w:rsidRDefault="002B3915" w:rsidP="002B3915">
      <w:r w:rsidRPr="002B3915">
        <w:t> </w:t>
      </w:r>
    </w:p>
    <w:p w14:paraId="54D1EF78" w14:textId="77777777" w:rsidR="002B3915" w:rsidRPr="002B3915" w:rsidRDefault="002B3915" w:rsidP="002B3915">
      <w:pPr>
        <w:rPr>
          <w:b/>
          <w:bCs/>
        </w:rPr>
      </w:pPr>
      <w:r w:rsidRPr="002B3915">
        <w:rPr>
          <w:b/>
          <w:bCs/>
        </w:rPr>
        <w:t>Appendix 2 - Guidance on recording destruction of records</w:t>
      </w:r>
    </w:p>
    <w:p w14:paraId="14DCBC11" w14:textId="77777777" w:rsidR="002B3915" w:rsidRPr="002B3915" w:rsidRDefault="002B3915" w:rsidP="002B3915">
      <w:hyperlink r:id="rId10" w:tgtFrame="_blank" w:history="1">
        <w:r w:rsidRPr="002B3915">
          <w:rPr>
            <w:rStyle w:val="Hyperlink"/>
          </w:rPr>
          <w:t xml:space="preserve">Download a template destruction log (Word doc, 30 </w:t>
        </w:r>
        <w:proofErr w:type="gramStart"/>
        <w:r w:rsidRPr="002B3915">
          <w:rPr>
            <w:rStyle w:val="Hyperlink"/>
          </w:rPr>
          <w:t>KB)(</w:t>
        </w:r>
        <w:proofErr w:type="gramEnd"/>
        <w:r w:rsidRPr="002B3915">
          <w:rPr>
            <w:rStyle w:val="Hyperlink"/>
          </w:rPr>
          <w:t>opens new window)</w:t>
        </w:r>
      </w:hyperlink>
    </w:p>
    <w:p w14:paraId="73279A1C" w14:textId="77777777" w:rsidR="002B3915" w:rsidRPr="002B3915" w:rsidRDefault="002B3915" w:rsidP="002B3915">
      <w:r w:rsidRPr="002B3915">
        <w:t>The Code of Practice on management of records issued under Section 46 of the Freedom of Information Act states that public authorities must know why they are keeping information and must also be able to explain why they no longer hold information, by keeping a record of decisions to keep, archive or destroy information.</w:t>
      </w:r>
    </w:p>
    <w:p w14:paraId="51501E61" w14:textId="77777777" w:rsidR="002B3915" w:rsidRPr="002B3915" w:rsidRDefault="002B3915" w:rsidP="002B3915">
      <w:r w:rsidRPr="002B3915">
        <w:t>Under the GDPR principle of accountability, data controllers must also be able to evidence compliance with the principle of storage limitation. The easiest way to do this is maintain a log of records destroyed once they have passed their retention period. The destruction record is to confirm that the retention periods in the IAR/</w:t>
      </w:r>
      <w:proofErr w:type="spellStart"/>
      <w:r w:rsidRPr="002B3915">
        <w:t>RoPA</w:t>
      </w:r>
      <w:proofErr w:type="spellEnd"/>
      <w:r w:rsidRPr="002B3915">
        <w:t xml:space="preserve"> are being applied.</w:t>
      </w:r>
    </w:p>
    <w:p w14:paraId="09AA52F9" w14:textId="77777777" w:rsidR="002B3915" w:rsidRPr="002B3915" w:rsidRDefault="002B3915" w:rsidP="002B3915">
      <w:r w:rsidRPr="002B3915">
        <w:t xml:space="preserve">Records and information </w:t>
      </w:r>
      <w:proofErr w:type="gramStart"/>
      <w:r w:rsidRPr="002B3915">
        <w:t>refers</w:t>
      </w:r>
      <w:proofErr w:type="gramEnd"/>
      <w:r w:rsidRPr="002B3915">
        <w:t xml:space="preserve"> to core business records (paper and electronic). This destruction log refers to the destruction of bulk council records not individual pieces of information.</w:t>
      </w:r>
    </w:p>
    <w:p w14:paraId="663DC4DD" w14:textId="77777777" w:rsidR="002B3915" w:rsidRPr="002B3915" w:rsidRDefault="002B3915" w:rsidP="002B3915">
      <w:r w:rsidRPr="002B3915">
        <w:t xml:space="preserve">It does not encompass the day-to-day management of individuals' work such as management of emails in individual Outlook accounts. Core business records have a defined storage location on the </w:t>
      </w:r>
      <w:proofErr w:type="gramStart"/>
      <w:r w:rsidRPr="002B3915">
        <w:t>ROPA</w:t>
      </w:r>
      <w:proofErr w:type="gramEnd"/>
      <w:r w:rsidRPr="002B3915">
        <w:t xml:space="preserve"> and retention must be managed in that location. An example is financial records that are kept for 6 years from the end of financial year so at the end of </w:t>
      </w:r>
      <w:r w:rsidRPr="002B3915">
        <w:lastRenderedPageBreak/>
        <w:t xml:space="preserve">2022 records from 2015-16 should be deleted and their destruction recorded as they have passed the </w:t>
      </w:r>
      <w:proofErr w:type="gramStart"/>
      <w:r w:rsidRPr="002B3915">
        <w:t>6 year</w:t>
      </w:r>
      <w:proofErr w:type="gramEnd"/>
      <w:r w:rsidRPr="002B3915">
        <w:t xml:space="preserve"> retention period.</w:t>
      </w:r>
    </w:p>
    <w:p w14:paraId="6AB64B24" w14:textId="77777777" w:rsidR="002B3915" w:rsidRPr="002B3915" w:rsidRDefault="002B3915" w:rsidP="002B3915">
      <w:pPr>
        <w:rPr>
          <w:b/>
          <w:bCs/>
        </w:rPr>
      </w:pPr>
      <w:r w:rsidRPr="002B3915">
        <w:rPr>
          <w:b/>
          <w:bCs/>
        </w:rPr>
        <w:t>Example Destruction Log</w:t>
      </w:r>
    </w:p>
    <w:tbl>
      <w:tblPr>
        <w:tblW w:w="10350" w:type="dxa"/>
        <w:tblInd w:w="-728" w:type="dxa"/>
        <w:tblBorders>
          <w:top w:val="single" w:sz="6" w:space="0" w:color="CCCCCC"/>
          <w:left w:val="single" w:sz="6" w:space="0" w:color="CCCCCC"/>
          <w:bottom w:val="single" w:sz="6" w:space="0" w:color="CCCCCC"/>
          <w:right w:val="single" w:sz="6" w:space="0" w:color="CCCCCC"/>
        </w:tblBorders>
        <w:tblCellMar>
          <w:top w:w="75" w:type="dxa"/>
          <w:left w:w="75" w:type="dxa"/>
          <w:bottom w:w="75" w:type="dxa"/>
          <w:right w:w="75" w:type="dxa"/>
        </w:tblCellMar>
        <w:tblLook w:val="04A0" w:firstRow="1" w:lastRow="0" w:firstColumn="1" w:lastColumn="0" w:noHBand="0" w:noVBand="1"/>
        <w:tblDescription w:val="Example destruction log"/>
      </w:tblPr>
      <w:tblGrid>
        <w:gridCol w:w="1130"/>
        <w:gridCol w:w="1742"/>
        <w:gridCol w:w="1441"/>
        <w:gridCol w:w="1327"/>
        <w:gridCol w:w="1766"/>
        <w:gridCol w:w="1628"/>
        <w:gridCol w:w="1316"/>
      </w:tblGrid>
      <w:tr w:rsidR="002B3915" w:rsidRPr="002B3915" w14:paraId="2F868F54" w14:textId="77777777" w:rsidTr="002B3915">
        <w:trPr>
          <w:tblHeader/>
        </w:trPr>
        <w:tc>
          <w:tcPr>
            <w:tcW w:w="693"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6E6DA3C1" w14:textId="77777777" w:rsidR="002B3915" w:rsidRPr="002B3915" w:rsidRDefault="002B3915" w:rsidP="002B3915">
            <w:pPr>
              <w:rPr>
                <w:b/>
                <w:bCs/>
              </w:rPr>
            </w:pPr>
            <w:r w:rsidRPr="002B3915">
              <w:rPr>
                <w:b/>
                <w:bCs/>
              </w:rPr>
              <w:t>Class of records</w:t>
            </w:r>
          </w:p>
        </w:tc>
        <w:tc>
          <w:tcPr>
            <w:tcW w:w="1883"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7F3010BB" w14:textId="77777777" w:rsidR="002B3915" w:rsidRPr="002B3915" w:rsidRDefault="002B3915" w:rsidP="002B3915">
            <w:pPr>
              <w:rPr>
                <w:b/>
                <w:bCs/>
              </w:rPr>
            </w:pPr>
            <w:r w:rsidRPr="002B3915">
              <w:rPr>
                <w:b/>
                <w:bCs/>
              </w:rPr>
              <w:t>Retention period</w:t>
            </w:r>
          </w:p>
        </w:tc>
        <w:tc>
          <w:tcPr>
            <w:tcW w:w="1508"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71FECC3E" w14:textId="77777777" w:rsidR="002B3915" w:rsidRPr="002B3915" w:rsidRDefault="002B3915" w:rsidP="002B3915">
            <w:pPr>
              <w:rPr>
                <w:b/>
                <w:bCs/>
              </w:rPr>
            </w:pPr>
            <w:r w:rsidRPr="002B3915">
              <w:rPr>
                <w:b/>
                <w:bCs/>
              </w:rPr>
              <w:t>Date range to be destroyed</w:t>
            </w:r>
          </w:p>
        </w:tc>
        <w:tc>
          <w:tcPr>
            <w:tcW w:w="1344"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56EE5F88" w14:textId="77777777" w:rsidR="002B3915" w:rsidRPr="002B3915" w:rsidRDefault="002B3915" w:rsidP="002B3915">
            <w:pPr>
              <w:rPr>
                <w:b/>
                <w:bCs/>
              </w:rPr>
            </w:pPr>
            <w:r w:rsidRPr="002B3915">
              <w:rPr>
                <w:b/>
                <w:bCs/>
              </w:rPr>
              <w:t>Authorised by</w:t>
            </w:r>
          </w:p>
        </w:tc>
        <w:tc>
          <w:tcPr>
            <w:tcW w:w="1875"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11D3CBBC" w14:textId="77777777" w:rsidR="002B3915" w:rsidRPr="002B3915" w:rsidRDefault="002B3915" w:rsidP="002B3915">
            <w:pPr>
              <w:rPr>
                <w:b/>
                <w:bCs/>
              </w:rPr>
            </w:pPr>
            <w:r w:rsidRPr="002B3915">
              <w:rPr>
                <w:b/>
                <w:bCs/>
              </w:rPr>
              <w:t>Date of destruction</w:t>
            </w:r>
          </w:p>
        </w:tc>
        <w:tc>
          <w:tcPr>
            <w:tcW w:w="1697"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053BB149" w14:textId="77777777" w:rsidR="002B3915" w:rsidRPr="002B3915" w:rsidRDefault="002B3915" w:rsidP="002B3915">
            <w:pPr>
              <w:rPr>
                <w:b/>
                <w:bCs/>
              </w:rPr>
            </w:pPr>
            <w:r w:rsidRPr="002B3915">
              <w:rPr>
                <w:b/>
                <w:bCs/>
              </w:rPr>
              <w:t>Destruction method</w:t>
            </w:r>
          </w:p>
        </w:tc>
        <w:tc>
          <w:tcPr>
            <w:tcW w:w="1350" w:type="dxa"/>
            <w:tcBorders>
              <w:top w:val="single" w:sz="6" w:space="0" w:color="CCCCCC"/>
              <w:left w:val="single" w:sz="6" w:space="0" w:color="CCCCCC"/>
              <w:bottom w:val="single" w:sz="6" w:space="0" w:color="CCCCCC"/>
              <w:right w:val="single" w:sz="6" w:space="0" w:color="CCCCCC"/>
            </w:tcBorders>
            <w:shd w:val="clear" w:color="auto" w:fill="DDDDDD"/>
            <w:vAlign w:val="bottom"/>
            <w:hideMark/>
          </w:tcPr>
          <w:p w14:paraId="5E0CE3A8" w14:textId="77777777" w:rsidR="002B3915" w:rsidRPr="002B3915" w:rsidRDefault="002B3915" w:rsidP="002B3915">
            <w:pPr>
              <w:rPr>
                <w:b/>
                <w:bCs/>
              </w:rPr>
            </w:pPr>
            <w:r w:rsidRPr="002B3915">
              <w:rPr>
                <w:b/>
                <w:bCs/>
              </w:rPr>
              <w:t>Destroyed by</w:t>
            </w:r>
          </w:p>
        </w:tc>
      </w:tr>
      <w:tr w:rsidR="002B3915" w:rsidRPr="002B3915" w14:paraId="3BE83C91" w14:textId="77777777" w:rsidTr="002B3915">
        <w:tc>
          <w:tcPr>
            <w:tcW w:w="693" w:type="dxa"/>
            <w:tcBorders>
              <w:top w:val="single" w:sz="6" w:space="0" w:color="CCCCCC"/>
              <w:left w:val="single" w:sz="6" w:space="0" w:color="CCCCCC"/>
              <w:bottom w:val="single" w:sz="6" w:space="0" w:color="CCCCCC"/>
              <w:right w:val="single" w:sz="6" w:space="0" w:color="CCCCCC"/>
            </w:tcBorders>
            <w:vAlign w:val="bottom"/>
            <w:hideMark/>
          </w:tcPr>
          <w:p w14:paraId="5835678D" w14:textId="77777777" w:rsidR="002B3915" w:rsidRPr="002B3915" w:rsidRDefault="002B3915" w:rsidP="002B3915">
            <w:r w:rsidRPr="002B3915">
              <w:t>FOI responses</w:t>
            </w:r>
          </w:p>
        </w:tc>
        <w:tc>
          <w:tcPr>
            <w:tcW w:w="1883" w:type="dxa"/>
            <w:tcBorders>
              <w:top w:val="single" w:sz="6" w:space="0" w:color="CCCCCC"/>
              <w:left w:val="single" w:sz="6" w:space="0" w:color="CCCCCC"/>
              <w:bottom w:val="single" w:sz="6" w:space="0" w:color="CCCCCC"/>
              <w:right w:val="single" w:sz="6" w:space="0" w:color="CCCCCC"/>
            </w:tcBorders>
            <w:vAlign w:val="bottom"/>
            <w:hideMark/>
          </w:tcPr>
          <w:p w14:paraId="13D2647E" w14:textId="77777777" w:rsidR="002B3915" w:rsidRPr="002B3915" w:rsidRDefault="002B3915" w:rsidP="002B3915">
            <w:r w:rsidRPr="002B3915">
              <w:t>End of financial year + 2 years</w:t>
            </w:r>
          </w:p>
        </w:tc>
        <w:tc>
          <w:tcPr>
            <w:tcW w:w="1508" w:type="dxa"/>
            <w:tcBorders>
              <w:top w:val="single" w:sz="6" w:space="0" w:color="CCCCCC"/>
              <w:left w:val="single" w:sz="6" w:space="0" w:color="CCCCCC"/>
              <w:bottom w:val="single" w:sz="6" w:space="0" w:color="CCCCCC"/>
              <w:right w:val="single" w:sz="6" w:space="0" w:color="CCCCCC"/>
            </w:tcBorders>
            <w:vAlign w:val="bottom"/>
            <w:hideMark/>
          </w:tcPr>
          <w:p w14:paraId="0965E834" w14:textId="77777777" w:rsidR="002B3915" w:rsidRPr="002B3915" w:rsidRDefault="002B3915" w:rsidP="002B3915">
            <w:r w:rsidRPr="002B3915">
              <w:t>2015-16 to 2021-22</w:t>
            </w:r>
          </w:p>
        </w:tc>
        <w:tc>
          <w:tcPr>
            <w:tcW w:w="1344" w:type="dxa"/>
            <w:tcBorders>
              <w:top w:val="single" w:sz="6" w:space="0" w:color="CCCCCC"/>
              <w:left w:val="single" w:sz="6" w:space="0" w:color="CCCCCC"/>
              <w:bottom w:val="single" w:sz="6" w:space="0" w:color="CCCCCC"/>
              <w:right w:val="single" w:sz="6" w:space="0" w:color="CCCCCC"/>
            </w:tcBorders>
            <w:vAlign w:val="bottom"/>
            <w:hideMark/>
          </w:tcPr>
          <w:p w14:paraId="2589CFBC" w14:textId="77777777" w:rsidR="002B3915" w:rsidRPr="002B3915" w:rsidRDefault="002B3915" w:rsidP="002B3915">
            <w:r w:rsidRPr="002B3915">
              <w:t>'Service Director'</w:t>
            </w:r>
          </w:p>
        </w:tc>
        <w:tc>
          <w:tcPr>
            <w:tcW w:w="1875" w:type="dxa"/>
            <w:tcBorders>
              <w:top w:val="single" w:sz="6" w:space="0" w:color="CCCCCC"/>
              <w:left w:val="single" w:sz="6" w:space="0" w:color="CCCCCC"/>
              <w:bottom w:val="single" w:sz="6" w:space="0" w:color="CCCCCC"/>
              <w:right w:val="single" w:sz="6" w:space="0" w:color="CCCCCC"/>
            </w:tcBorders>
            <w:vAlign w:val="bottom"/>
            <w:hideMark/>
          </w:tcPr>
          <w:p w14:paraId="32F325A8" w14:textId="77777777" w:rsidR="002B3915" w:rsidRPr="002B3915" w:rsidRDefault="002B3915" w:rsidP="002B3915">
            <w:r w:rsidRPr="002B3915">
              <w:t xml:space="preserve">Date destruction </w:t>
            </w:r>
            <w:proofErr w:type="gramStart"/>
            <w:r w:rsidRPr="002B3915">
              <w:t>actually carried</w:t>
            </w:r>
            <w:proofErr w:type="gramEnd"/>
            <w:r w:rsidRPr="002B3915">
              <w:t xml:space="preserve"> out</w:t>
            </w:r>
          </w:p>
        </w:tc>
        <w:tc>
          <w:tcPr>
            <w:tcW w:w="1697" w:type="dxa"/>
            <w:tcBorders>
              <w:top w:val="single" w:sz="6" w:space="0" w:color="CCCCCC"/>
              <w:left w:val="single" w:sz="6" w:space="0" w:color="CCCCCC"/>
              <w:bottom w:val="single" w:sz="6" w:space="0" w:color="CCCCCC"/>
              <w:right w:val="single" w:sz="6" w:space="0" w:color="CCCCCC"/>
            </w:tcBorders>
            <w:vAlign w:val="bottom"/>
            <w:hideMark/>
          </w:tcPr>
          <w:p w14:paraId="34F86703" w14:textId="77777777" w:rsidR="002B3915" w:rsidRPr="002B3915" w:rsidRDefault="002B3915" w:rsidP="002B3915">
            <w:r w:rsidRPr="002B3915">
              <w:t>Confidential waste, electronic deletion</w:t>
            </w:r>
          </w:p>
        </w:tc>
        <w:tc>
          <w:tcPr>
            <w:tcW w:w="1350" w:type="dxa"/>
            <w:tcBorders>
              <w:top w:val="single" w:sz="6" w:space="0" w:color="CCCCCC"/>
              <w:left w:val="single" w:sz="6" w:space="0" w:color="CCCCCC"/>
              <w:bottom w:val="single" w:sz="6" w:space="0" w:color="CCCCCC"/>
              <w:right w:val="single" w:sz="6" w:space="0" w:color="CCCCCC"/>
            </w:tcBorders>
            <w:vAlign w:val="bottom"/>
            <w:hideMark/>
          </w:tcPr>
          <w:p w14:paraId="3894B4C8" w14:textId="77777777" w:rsidR="002B3915" w:rsidRPr="002B3915" w:rsidRDefault="002B3915" w:rsidP="002B3915">
            <w:r w:rsidRPr="002B3915">
              <w:t>Officer name</w:t>
            </w:r>
          </w:p>
        </w:tc>
      </w:tr>
      <w:tr w:rsidR="002B3915" w:rsidRPr="002B3915" w14:paraId="119BE7EC" w14:textId="77777777" w:rsidTr="002B3915">
        <w:tc>
          <w:tcPr>
            <w:tcW w:w="693" w:type="dxa"/>
            <w:tcBorders>
              <w:top w:val="single" w:sz="6" w:space="0" w:color="CCCCCC"/>
              <w:left w:val="single" w:sz="6" w:space="0" w:color="CCCCCC"/>
              <w:bottom w:val="single" w:sz="6" w:space="0" w:color="CCCCCC"/>
              <w:right w:val="single" w:sz="6" w:space="0" w:color="CCCCCC"/>
            </w:tcBorders>
            <w:vAlign w:val="bottom"/>
            <w:hideMark/>
          </w:tcPr>
          <w:p w14:paraId="57684D55" w14:textId="77777777" w:rsidR="002B3915" w:rsidRPr="002B3915" w:rsidRDefault="002B3915" w:rsidP="002B3915">
            <w:r w:rsidRPr="002B3915">
              <w:t> </w:t>
            </w:r>
          </w:p>
        </w:tc>
        <w:tc>
          <w:tcPr>
            <w:tcW w:w="1883" w:type="dxa"/>
            <w:tcBorders>
              <w:top w:val="single" w:sz="6" w:space="0" w:color="CCCCCC"/>
              <w:left w:val="single" w:sz="6" w:space="0" w:color="CCCCCC"/>
              <w:bottom w:val="single" w:sz="6" w:space="0" w:color="CCCCCC"/>
              <w:right w:val="single" w:sz="6" w:space="0" w:color="CCCCCC"/>
            </w:tcBorders>
            <w:vAlign w:val="bottom"/>
            <w:hideMark/>
          </w:tcPr>
          <w:p w14:paraId="576B9ABB" w14:textId="77777777" w:rsidR="002B3915" w:rsidRPr="002B3915" w:rsidRDefault="002B3915" w:rsidP="002B3915">
            <w:r w:rsidRPr="002B3915">
              <w:t> </w:t>
            </w:r>
          </w:p>
        </w:tc>
        <w:tc>
          <w:tcPr>
            <w:tcW w:w="1508" w:type="dxa"/>
            <w:tcBorders>
              <w:top w:val="single" w:sz="6" w:space="0" w:color="CCCCCC"/>
              <w:left w:val="single" w:sz="6" w:space="0" w:color="CCCCCC"/>
              <w:bottom w:val="single" w:sz="6" w:space="0" w:color="CCCCCC"/>
              <w:right w:val="single" w:sz="6" w:space="0" w:color="CCCCCC"/>
            </w:tcBorders>
            <w:vAlign w:val="bottom"/>
            <w:hideMark/>
          </w:tcPr>
          <w:p w14:paraId="561BE481" w14:textId="77777777" w:rsidR="002B3915" w:rsidRPr="002B3915" w:rsidRDefault="002B3915" w:rsidP="002B3915">
            <w:r w:rsidRPr="002B3915">
              <w:t> </w:t>
            </w:r>
          </w:p>
        </w:tc>
        <w:tc>
          <w:tcPr>
            <w:tcW w:w="1344" w:type="dxa"/>
            <w:tcBorders>
              <w:top w:val="single" w:sz="6" w:space="0" w:color="CCCCCC"/>
              <w:left w:val="single" w:sz="6" w:space="0" w:color="CCCCCC"/>
              <w:bottom w:val="single" w:sz="6" w:space="0" w:color="CCCCCC"/>
              <w:right w:val="single" w:sz="6" w:space="0" w:color="CCCCCC"/>
            </w:tcBorders>
            <w:vAlign w:val="bottom"/>
            <w:hideMark/>
          </w:tcPr>
          <w:p w14:paraId="071A0A46" w14:textId="77777777" w:rsidR="002B3915" w:rsidRPr="002B3915" w:rsidRDefault="002B3915" w:rsidP="002B3915">
            <w:r w:rsidRPr="002B3915">
              <w:t> </w:t>
            </w:r>
          </w:p>
        </w:tc>
        <w:tc>
          <w:tcPr>
            <w:tcW w:w="1875" w:type="dxa"/>
            <w:tcBorders>
              <w:top w:val="single" w:sz="6" w:space="0" w:color="CCCCCC"/>
              <w:left w:val="single" w:sz="6" w:space="0" w:color="CCCCCC"/>
              <w:bottom w:val="single" w:sz="6" w:space="0" w:color="CCCCCC"/>
              <w:right w:val="single" w:sz="6" w:space="0" w:color="CCCCCC"/>
            </w:tcBorders>
            <w:vAlign w:val="bottom"/>
            <w:hideMark/>
          </w:tcPr>
          <w:p w14:paraId="0D08D801" w14:textId="77777777" w:rsidR="002B3915" w:rsidRPr="002B3915" w:rsidRDefault="002B3915" w:rsidP="002B3915">
            <w:r w:rsidRPr="002B3915">
              <w:t> </w:t>
            </w:r>
          </w:p>
        </w:tc>
        <w:tc>
          <w:tcPr>
            <w:tcW w:w="1697" w:type="dxa"/>
            <w:tcBorders>
              <w:top w:val="single" w:sz="6" w:space="0" w:color="CCCCCC"/>
              <w:left w:val="single" w:sz="6" w:space="0" w:color="CCCCCC"/>
              <w:bottom w:val="single" w:sz="6" w:space="0" w:color="CCCCCC"/>
              <w:right w:val="single" w:sz="6" w:space="0" w:color="CCCCCC"/>
            </w:tcBorders>
            <w:vAlign w:val="bottom"/>
            <w:hideMark/>
          </w:tcPr>
          <w:p w14:paraId="27535729" w14:textId="77777777" w:rsidR="002B3915" w:rsidRPr="002B3915" w:rsidRDefault="002B3915" w:rsidP="002B3915">
            <w:r w:rsidRPr="002B3915">
              <w:t> </w:t>
            </w:r>
          </w:p>
        </w:tc>
        <w:tc>
          <w:tcPr>
            <w:tcW w:w="1350" w:type="dxa"/>
            <w:tcBorders>
              <w:top w:val="single" w:sz="6" w:space="0" w:color="CCCCCC"/>
              <w:left w:val="single" w:sz="6" w:space="0" w:color="CCCCCC"/>
              <w:bottom w:val="single" w:sz="6" w:space="0" w:color="CCCCCC"/>
              <w:right w:val="single" w:sz="6" w:space="0" w:color="CCCCCC"/>
            </w:tcBorders>
            <w:vAlign w:val="bottom"/>
            <w:hideMark/>
          </w:tcPr>
          <w:p w14:paraId="43438D98" w14:textId="77777777" w:rsidR="002B3915" w:rsidRPr="002B3915" w:rsidRDefault="002B3915" w:rsidP="002B3915">
            <w:r w:rsidRPr="002B3915">
              <w:t> </w:t>
            </w:r>
          </w:p>
        </w:tc>
      </w:tr>
      <w:tr w:rsidR="002B3915" w:rsidRPr="002B3915" w14:paraId="3C6A6033" w14:textId="77777777" w:rsidTr="002B3915">
        <w:tc>
          <w:tcPr>
            <w:tcW w:w="693" w:type="dxa"/>
            <w:tcBorders>
              <w:top w:val="single" w:sz="6" w:space="0" w:color="CCCCCC"/>
              <w:left w:val="single" w:sz="6" w:space="0" w:color="CCCCCC"/>
              <w:bottom w:val="single" w:sz="6" w:space="0" w:color="CCCCCC"/>
              <w:right w:val="single" w:sz="6" w:space="0" w:color="CCCCCC"/>
            </w:tcBorders>
            <w:vAlign w:val="bottom"/>
            <w:hideMark/>
          </w:tcPr>
          <w:p w14:paraId="251D0B33" w14:textId="77777777" w:rsidR="002B3915" w:rsidRPr="002B3915" w:rsidRDefault="002B3915" w:rsidP="002B3915">
            <w:r w:rsidRPr="002B3915">
              <w:t> </w:t>
            </w:r>
          </w:p>
        </w:tc>
        <w:tc>
          <w:tcPr>
            <w:tcW w:w="1883" w:type="dxa"/>
            <w:tcBorders>
              <w:top w:val="single" w:sz="6" w:space="0" w:color="CCCCCC"/>
              <w:left w:val="single" w:sz="6" w:space="0" w:color="CCCCCC"/>
              <w:bottom w:val="single" w:sz="6" w:space="0" w:color="CCCCCC"/>
              <w:right w:val="single" w:sz="6" w:space="0" w:color="CCCCCC"/>
            </w:tcBorders>
            <w:vAlign w:val="bottom"/>
            <w:hideMark/>
          </w:tcPr>
          <w:p w14:paraId="66435B6C" w14:textId="77777777" w:rsidR="002B3915" w:rsidRPr="002B3915" w:rsidRDefault="002B3915" w:rsidP="002B3915">
            <w:r w:rsidRPr="002B3915">
              <w:t> </w:t>
            </w:r>
          </w:p>
        </w:tc>
        <w:tc>
          <w:tcPr>
            <w:tcW w:w="1508" w:type="dxa"/>
            <w:tcBorders>
              <w:top w:val="single" w:sz="6" w:space="0" w:color="CCCCCC"/>
              <w:left w:val="single" w:sz="6" w:space="0" w:color="CCCCCC"/>
              <w:bottom w:val="single" w:sz="6" w:space="0" w:color="CCCCCC"/>
              <w:right w:val="single" w:sz="6" w:space="0" w:color="CCCCCC"/>
            </w:tcBorders>
            <w:vAlign w:val="bottom"/>
            <w:hideMark/>
          </w:tcPr>
          <w:p w14:paraId="41172B68" w14:textId="77777777" w:rsidR="002B3915" w:rsidRPr="002B3915" w:rsidRDefault="002B3915" w:rsidP="002B3915">
            <w:r w:rsidRPr="002B3915">
              <w:t> </w:t>
            </w:r>
          </w:p>
        </w:tc>
        <w:tc>
          <w:tcPr>
            <w:tcW w:w="1344" w:type="dxa"/>
            <w:tcBorders>
              <w:top w:val="single" w:sz="6" w:space="0" w:color="CCCCCC"/>
              <w:left w:val="single" w:sz="6" w:space="0" w:color="CCCCCC"/>
              <w:bottom w:val="single" w:sz="6" w:space="0" w:color="CCCCCC"/>
              <w:right w:val="single" w:sz="6" w:space="0" w:color="CCCCCC"/>
            </w:tcBorders>
            <w:vAlign w:val="bottom"/>
            <w:hideMark/>
          </w:tcPr>
          <w:p w14:paraId="30E90136" w14:textId="77777777" w:rsidR="002B3915" w:rsidRPr="002B3915" w:rsidRDefault="002B3915" w:rsidP="002B3915">
            <w:r w:rsidRPr="002B3915">
              <w:t> </w:t>
            </w:r>
          </w:p>
        </w:tc>
        <w:tc>
          <w:tcPr>
            <w:tcW w:w="1875" w:type="dxa"/>
            <w:tcBorders>
              <w:top w:val="single" w:sz="6" w:space="0" w:color="CCCCCC"/>
              <w:left w:val="single" w:sz="6" w:space="0" w:color="CCCCCC"/>
              <w:bottom w:val="single" w:sz="6" w:space="0" w:color="CCCCCC"/>
              <w:right w:val="single" w:sz="6" w:space="0" w:color="CCCCCC"/>
            </w:tcBorders>
            <w:vAlign w:val="bottom"/>
            <w:hideMark/>
          </w:tcPr>
          <w:p w14:paraId="75E03294" w14:textId="77777777" w:rsidR="002B3915" w:rsidRPr="002B3915" w:rsidRDefault="002B3915" w:rsidP="002B3915">
            <w:r w:rsidRPr="002B3915">
              <w:t> </w:t>
            </w:r>
          </w:p>
        </w:tc>
        <w:tc>
          <w:tcPr>
            <w:tcW w:w="1697" w:type="dxa"/>
            <w:tcBorders>
              <w:top w:val="single" w:sz="6" w:space="0" w:color="CCCCCC"/>
              <w:left w:val="single" w:sz="6" w:space="0" w:color="CCCCCC"/>
              <w:bottom w:val="single" w:sz="6" w:space="0" w:color="CCCCCC"/>
              <w:right w:val="single" w:sz="6" w:space="0" w:color="CCCCCC"/>
            </w:tcBorders>
            <w:vAlign w:val="bottom"/>
            <w:hideMark/>
          </w:tcPr>
          <w:p w14:paraId="35016049" w14:textId="77777777" w:rsidR="002B3915" w:rsidRPr="002B3915" w:rsidRDefault="002B3915" w:rsidP="002B3915">
            <w:r w:rsidRPr="002B3915">
              <w:t> </w:t>
            </w:r>
          </w:p>
        </w:tc>
        <w:tc>
          <w:tcPr>
            <w:tcW w:w="1350" w:type="dxa"/>
            <w:tcBorders>
              <w:top w:val="single" w:sz="6" w:space="0" w:color="CCCCCC"/>
              <w:left w:val="single" w:sz="6" w:space="0" w:color="CCCCCC"/>
              <w:bottom w:val="single" w:sz="6" w:space="0" w:color="CCCCCC"/>
              <w:right w:val="single" w:sz="6" w:space="0" w:color="CCCCCC"/>
            </w:tcBorders>
            <w:vAlign w:val="bottom"/>
            <w:hideMark/>
          </w:tcPr>
          <w:p w14:paraId="10D7A890" w14:textId="77777777" w:rsidR="002B3915" w:rsidRPr="002B3915" w:rsidRDefault="002B3915" w:rsidP="002B3915">
            <w:r w:rsidRPr="002B3915">
              <w:t> </w:t>
            </w:r>
          </w:p>
        </w:tc>
      </w:tr>
      <w:tr w:rsidR="002B3915" w:rsidRPr="002B3915" w14:paraId="2AEBF830" w14:textId="77777777" w:rsidTr="002B3915">
        <w:tc>
          <w:tcPr>
            <w:tcW w:w="693" w:type="dxa"/>
            <w:tcBorders>
              <w:top w:val="single" w:sz="6" w:space="0" w:color="CCCCCC"/>
              <w:left w:val="single" w:sz="6" w:space="0" w:color="CCCCCC"/>
              <w:bottom w:val="single" w:sz="6" w:space="0" w:color="CCCCCC"/>
              <w:right w:val="single" w:sz="6" w:space="0" w:color="CCCCCC"/>
            </w:tcBorders>
            <w:vAlign w:val="bottom"/>
            <w:hideMark/>
          </w:tcPr>
          <w:p w14:paraId="57F94DBB" w14:textId="77777777" w:rsidR="002B3915" w:rsidRPr="002B3915" w:rsidRDefault="002B3915" w:rsidP="002B3915">
            <w:r w:rsidRPr="002B3915">
              <w:t> </w:t>
            </w:r>
          </w:p>
        </w:tc>
        <w:tc>
          <w:tcPr>
            <w:tcW w:w="1883" w:type="dxa"/>
            <w:tcBorders>
              <w:top w:val="single" w:sz="6" w:space="0" w:color="CCCCCC"/>
              <w:left w:val="single" w:sz="6" w:space="0" w:color="CCCCCC"/>
              <w:bottom w:val="single" w:sz="6" w:space="0" w:color="CCCCCC"/>
              <w:right w:val="single" w:sz="6" w:space="0" w:color="CCCCCC"/>
            </w:tcBorders>
            <w:vAlign w:val="bottom"/>
            <w:hideMark/>
          </w:tcPr>
          <w:p w14:paraId="1227EA89" w14:textId="77777777" w:rsidR="002B3915" w:rsidRPr="002B3915" w:rsidRDefault="002B3915" w:rsidP="002B3915">
            <w:r w:rsidRPr="002B3915">
              <w:t> </w:t>
            </w:r>
          </w:p>
        </w:tc>
        <w:tc>
          <w:tcPr>
            <w:tcW w:w="1508" w:type="dxa"/>
            <w:tcBorders>
              <w:top w:val="single" w:sz="6" w:space="0" w:color="CCCCCC"/>
              <w:left w:val="single" w:sz="6" w:space="0" w:color="CCCCCC"/>
              <w:bottom w:val="single" w:sz="6" w:space="0" w:color="CCCCCC"/>
              <w:right w:val="single" w:sz="6" w:space="0" w:color="CCCCCC"/>
            </w:tcBorders>
            <w:vAlign w:val="bottom"/>
            <w:hideMark/>
          </w:tcPr>
          <w:p w14:paraId="205D36F4" w14:textId="77777777" w:rsidR="002B3915" w:rsidRPr="002B3915" w:rsidRDefault="002B3915" w:rsidP="002B3915">
            <w:r w:rsidRPr="002B3915">
              <w:t> </w:t>
            </w:r>
          </w:p>
        </w:tc>
        <w:tc>
          <w:tcPr>
            <w:tcW w:w="1344" w:type="dxa"/>
            <w:tcBorders>
              <w:top w:val="single" w:sz="6" w:space="0" w:color="CCCCCC"/>
              <w:left w:val="single" w:sz="6" w:space="0" w:color="CCCCCC"/>
              <w:bottom w:val="single" w:sz="6" w:space="0" w:color="CCCCCC"/>
              <w:right w:val="single" w:sz="6" w:space="0" w:color="CCCCCC"/>
            </w:tcBorders>
            <w:vAlign w:val="bottom"/>
            <w:hideMark/>
          </w:tcPr>
          <w:p w14:paraId="3311F66C" w14:textId="77777777" w:rsidR="002B3915" w:rsidRPr="002B3915" w:rsidRDefault="002B3915" w:rsidP="002B3915">
            <w:r w:rsidRPr="002B3915">
              <w:t> </w:t>
            </w:r>
          </w:p>
        </w:tc>
        <w:tc>
          <w:tcPr>
            <w:tcW w:w="1875" w:type="dxa"/>
            <w:tcBorders>
              <w:top w:val="single" w:sz="6" w:space="0" w:color="CCCCCC"/>
              <w:left w:val="single" w:sz="6" w:space="0" w:color="CCCCCC"/>
              <w:bottom w:val="single" w:sz="6" w:space="0" w:color="CCCCCC"/>
              <w:right w:val="single" w:sz="6" w:space="0" w:color="CCCCCC"/>
            </w:tcBorders>
            <w:vAlign w:val="bottom"/>
            <w:hideMark/>
          </w:tcPr>
          <w:p w14:paraId="53276786" w14:textId="77777777" w:rsidR="002B3915" w:rsidRPr="002B3915" w:rsidRDefault="002B3915" w:rsidP="002B3915">
            <w:r w:rsidRPr="002B3915">
              <w:t> </w:t>
            </w:r>
          </w:p>
        </w:tc>
        <w:tc>
          <w:tcPr>
            <w:tcW w:w="1697" w:type="dxa"/>
            <w:tcBorders>
              <w:top w:val="single" w:sz="6" w:space="0" w:color="CCCCCC"/>
              <w:left w:val="single" w:sz="6" w:space="0" w:color="CCCCCC"/>
              <w:bottom w:val="single" w:sz="6" w:space="0" w:color="CCCCCC"/>
              <w:right w:val="single" w:sz="6" w:space="0" w:color="CCCCCC"/>
            </w:tcBorders>
            <w:vAlign w:val="bottom"/>
            <w:hideMark/>
          </w:tcPr>
          <w:p w14:paraId="29BB54CD" w14:textId="77777777" w:rsidR="002B3915" w:rsidRPr="002B3915" w:rsidRDefault="002B3915" w:rsidP="002B3915">
            <w:r w:rsidRPr="002B3915">
              <w:t> </w:t>
            </w:r>
          </w:p>
        </w:tc>
        <w:tc>
          <w:tcPr>
            <w:tcW w:w="1350" w:type="dxa"/>
            <w:tcBorders>
              <w:top w:val="single" w:sz="6" w:space="0" w:color="CCCCCC"/>
              <w:left w:val="single" w:sz="6" w:space="0" w:color="CCCCCC"/>
              <w:bottom w:val="single" w:sz="6" w:space="0" w:color="CCCCCC"/>
              <w:right w:val="single" w:sz="6" w:space="0" w:color="CCCCCC"/>
            </w:tcBorders>
            <w:vAlign w:val="bottom"/>
            <w:hideMark/>
          </w:tcPr>
          <w:p w14:paraId="12B0FD24" w14:textId="77777777" w:rsidR="002B3915" w:rsidRPr="002B3915" w:rsidRDefault="002B3915" w:rsidP="002B3915">
            <w:r w:rsidRPr="002B3915">
              <w:t> </w:t>
            </w:r>
          </w:p>
        </w:tc>
      </w:tr>
    </w:tbl>
    <w:p w14:paraId="399D266D" w14:textId="77777777" w:rsidR="002B3915" w:rsidRPr="002B3915" w:rsidRDefault="002B3915" w:rsidP="002B3915">
      <w:r w:rsidRPr="002B3915">
        <w:t> </w:t>
      </w:r>
    </w:p>
    <w:p w14:paraId="5CD7E708" w14:textId="77777777" w:rsidR="002B3915" w:rsidRPr="002B3915" w:rsidRDefault="002B3915" w:rsidP="002B3915">
      <w:r w:rsidRPr="002B3915">
        <w:t>Last modified on 20 February 2025</w:t>
      </w:r>
    </w:p>
    <w:p w14:paraId="4EDB75D0" w14:textId="77777777" w:rsidR="002B3915" w:rsidRDefault="002B3915"/>
    <w:sectPr w:rsidR="002B39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C375A"/>
    <w:multiLevelType w:val="multilevel"/>
    <w:tmpl w:val="5E4CDE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0365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915"/>
    <w:rsid w:val="002B3915"/>
    <w:rsid w:val="005C2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8947E"/>
  <w15:chartTrackingRefBased/>
  <w15:docId w15:val="{9A8270CA-D1D0-48E2-B728-3F0AB0EDC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39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39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39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39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39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39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39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39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39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39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39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39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39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39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39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39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39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3915"/>
    <w:rPr>
      <w:rFonts w:eastAsiaTheme="majorEastAsia" w:cstheme="majorBidi"/>
      <w:color w:val="272727" w:themeColor="text1" w:themeTint="D8"/>
    </w:rPr>
  </w:style>
  <w:style w:type="paragraph" w:styleId="Title">
    <w:name w:val="Title"/>
    <w:basedOn w:val="Normal"/>
    <w:next w:val="Normal"/>
    <w:link w:val="TitleChar"/>
    <w:uiPriority w:val="10"/>
    <w:qFormat/>
    <w:rsid w:val="002B3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39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39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39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3915"/>
    <w:pPr>
      <w:spacing w:before="160"/>
      <w:jc w:val="center"/>
    </w:pPr>
    <w:rPr>
      <w:i/>
      <w:iCs/>
      <w:color w:val="404040" w:themeColor="text1" w:themeTint="BF"/>
    </w:rPr>
  </w:style>
  <w:style w:type="character" w:customStyle="1" w:styleId="QuoteChar">
    <w:name w:val="Quote Char"/>
    <w:basedOn w:val="DefaultParagraphFont"/>
    <w:link w:val="Quote"/>
    <w:uiPriority w:val="29"/>
    <w:rsid w:val="002B3915"/>
    <w:rPr>
      <w:i/>
      <w:iCs/>
      <w:color w:val="404040" w:themeColor="text1" w:themeTint="BF"/>
    </w:rPr>
  </w:style>
  <w:style w:type="paragraph" w:styleId="ListParagraph">
    <w:name w:val="List Paragraph"/>
    <w:basedOn w:val="Normal"/>
    <w:uiPriority w:val="34"/>
    <w:qFormat/>
    <w:rsid w:val="002B3915"/>
    <w:pPr>
      <w:ind w:left="720"/>
      <w:contextualSpacing/>
    </w:pPr>
  </w:style>
  <w:style w:type="character" w:styleId="IntenseEmphasis">
    <w:name w:val="Intense Emphasis"/>
    <w:basedOn w:val="DefaultParagraphFont"/>
    <w:uiPriority w:val="21"/>
    <w:qFormat/>
    <w:rsid w:val="002B3915"/>
    <w:rPr>
      <w:i/>
      <w:iCs/>
      <w:color w:val="0F4761" w:themeColor="accent1" w:themeShade="BF"/>
    </w:rPr>
  </w:style>
  <w:style w:type="paragraph" w:styleId="IntenseQuote">
    <w:name w:val="Intense Quote"/>
    <w:basedOn w:val="Normal"/>
    <w:next w:val="Normal"/>
    <w:link w:val="IntenseQuoteChar"/>
    <w:uiPriority w:val="30"/>
    <w:qFormat/>
    <w:rsid w:val="002B39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3915"/>
    <w:rPr>
      <w:i/>
      <w:iCs/>
      <w:color w:val="0F4761" w:themeColor="accent1" w:themeShade="BF"/>
    </w:rPr>
  </w:style>
  <w:style w:type="character" w:styleId="IntenseReference">
    <w:name w:val="Intense Reference"/>
    <w:basedOn w:val="DefaultParagraphFont"/>
    <w:uiPriority w:val="32"/>
    <w:qFormat/>
    <w:rsid w:val="002B3915"/>
    <w:rPr>
      <w:b/>
      <w:bCs/>
      <w:smallCaps/>
      <w:color w:val="0F4761" w:themeColor="accent1" w:themeShade="BF"/>
      <w:spacing w:val="5"/>
    </w:rPr>
  </w:style>
  <w:style w:type="character" w:styleId="Hyperlink">
    <w:name w:val="Hyperlink"/>
    <w:basedOn w:val="DefaultParagraphFont"/>
    <w:uiPriority w:val="99"/>
    <w:unhideWhenUsed/>
    <w:rsid w:val="002B3915"/>
    <w:rPr>
      <w:color w:val="467886" w:themeColor="hyperlink"/>
      <w:u w:val="single"/>
    </w:rPr>
  </w:style>
  <w:style w:type="character" w:styleId="UnresolvedMention">
    <w:name w:val="Unresolved Mention"/>
    <w:basedOn w:val="DefaultParagraphFont"/>
    <w:uiPriority w:val="99"/>
    <w:semiHidden/>
    <w:unhideWhenUsed/>
    <w:rsid w:val="002B3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ranet.gateshead.gov.uk/article/31405/Corporate-retention-policy" TargetMode="External"/><Relationship Id="rId3" Type="http://schemas.openxmlformats.org/officeDocument/2006/relationships/settings" Target="settings.xml"/><Relationship Id="rId7" Type="http://schemas.openxmlformats.org/officeDocument/2006/relationships/hyperlink" Target="https://intranet.gateshead.gov.uk/article/31405/Corporate-retention-polic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tranet.gateshead.gov.uk/article/31405/Corporate-retention-policy" TargetMode="External"/><Relationship Id="rId11" Type="http://schemas.openxmlformats.org/officeDocument/2006/relationships/fontTable" Target="fontTable.xml"/><Relationship Id="rId5" Type="http://schemas.openxmlformats.org/officeDocument/2006/relationships/hyperlink" Target="https://intranet.gateshead.gov.uk/article/31405/Corporate-retention-policy" TargetMode="External"/><Relationship Id="rId10" Type="http://schemas.openxmlformats.org/officeDocument/2006/relationships/hyperlink" Target="https://intranet.gateshead.gov.uk/media/44766/Template-destruction-log/doc/Appendix_2_Template_Destruction_Log_Feb_2025.docx?m=1739984627123" TargetMode="External"/><Relationship Id="rId4" Type="http://schemas.openxmlformats.org/officeDocument/2006/relationships/webSettings" Target="webSettings.xml"/><Relationship Id="rId9" Type="http://schemas.openxmlformats.org/officeDocument/2006/relationships/hyperlink" Target="https://intranet.gateshead.gov.uk/media/44765/Common-corporate-retention-periods/pdf/Appendix_1_Common_Corporate_Retention_Periods_Feb_2025.pdf?m=1739984579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2757</Words>
  <Characters>15721</Characters>
  <Application>Microsoft Office Word</Application>
  <DocSecurity>0</DocSecurity>
  <Lines>131</Lines>
  <Paragraphs>36</Paragraphs>
  <ScaleCrop>false</ScaleCrop>
  <Company/>
  <LinksUpToDate>false</LinksUpToDate>
  <CharactersWithSpaces>18442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Price</dc:creator>
  <cp:keywords/>
  <dc:description/>
  <cp:lastModifiedBy>Claire Price</cp:lastModifiedBy>
  <cp:revision>1</cp:revision>
  <dcterms:created xsi:type="dcterms:W3CDTF">2026-03-13T22:27:00Z</dcterms:created>
  <dcterms:modified xsi:type="dcterms:W3CDTF">2026-03-13T22:32:00Z</dcterms:modified>
</cp:coreProperties>
</file>